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B9F842" w14:textId="77777777" w:rsidR="00FF46E3" w:rsidRDefault="00FF46E3" w:rsidP="00CF64D3">
      <w:pPr>
        <w:jc w:val="center"/>
        <w:rPr>
          <w:rFonts w:cs="Calibri"/>
          <w:sz w:val="32"/>
          <w:szCs w:val="32"/>
        </w:rPr>
      </w:pPr>
      <w:r w:rsidRPr="00B34092">
        <w:rPr>
          <w:noProof/>
          <w:lang w:eastAsia="it-IT"/>
        </w:rPr>
        <w:drawing>
          <wp:inline distT="0" distB="0" distL="0" distR="0" wp14:anchorId="117C8502" wp14:editId="7107559F">
            <wp:extent cx="3316578" cy="1020936"/>
            <wp:effectExtent l="19050" t="0" r="0" b="0"/>
            <wp:docPr id="74" name="Immagin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istitut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6578" cy="1020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75AFAD" w14:textId="77777777"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B07C79">
        <w:rPr>
          <w:rFonts w:ascii="Times New Roman" w:hAnsi="Times New Roman" w:cs="Times New Roman"/>
          <w:sz w:val="28"/>
          <w:szCs w:val="28"/>
        </w:rPr>
        <w:t>Ministero dell’Istruzione</w:t>
      </w:r>
    </w:p>
    <w:p w14:paraId="32E1666D" w14:textId="77777777"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>LICEO ARTISTICO - LICEO ARTISTICO c/o Casa Circondariale</w:t>
      </w:r>
    </w:p>
    <w:p w14:paraId="0C233C3E" w14:textId="77777777"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>LICEO SCIENTIFICO - LICEO SCIENTIFICO SPORTIVO</w:t>
      </w:r>
    </w:p>
    <w:p w14:paraId="3ECAC56E" w14:textId="77777777"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>“Paolo Anania De Luca”</w:t>
      </w:r>
    </w:p>
    <w:p w14:paraId="0404DB91" w14:textId="77777777"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>C.F.: 80006690640</w:t>
      </w:r>
    </w:p>
    <w:p w14:paraId="4967EB8B" w14:textId="77777777" w:rsidR="00FF46E3" w:rsidRPr="00B85D77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  <w:lang w:val="en-US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 xml:space="preserve">Via Scandone, 66 83100 AVELLINO Tel. </w:t>
      </w:r>
      <w:r w:rsidRPr="00B85D77">
        <w:rPr>
          <w:rFonts w:ascii="Times New Roman" w:hAnsi="Times New Roman" w:cs="Times New Roman"/>
          <w:b/>
          <w:bCs/>
          <w:sz w:val="16"/>
          <w:szCs w:val="16"/>
          <w:lang w:val="en-US"/>
        </w:rPr>
        <w:t>+39082537081 Fax +390825780987</w:t>
      </w:r>
    </w:p>
    <w:p w14:paraId="32C4113C" w14:textId="77777777" w:rsidR="00FF46E3" w:rsidRDefault="00FF46E3" w:rsidP="00FF46E3">
      <w:pPr>
        <w:jc w:val="center"/>
        <w:rPr>
          <w:rFonts w:ascii="Times New Roman" w:hAnsi="Times New Roman"/>
          <w:sz w:val="16"/>
          <w:szCs w:val="16"/>
          <w:lang w:val="en-US"/>
        </w:rPr>
      </w:pPr>
      <w:proofErr w:type="spellStart"/>
      <w:proofErr w:type="gramStart"/>
      <w:r w:rsidRPr="00B07C79">
        <w:rPr>
          <w:rFonts w:ascii="Times New Roman" w:hAnsi="Times New Roman"/>
          <w:b/>
          <w:bCs/>
          <w:sz w:val="16"/>
          <w:szCs w:val="16"/>
          <w:lang w:val="en-US"/>
        </w:rPr>
        <w:t>E.mail</w:t>
      </w:r>
      <w:proofErr w:type="spellEnd"/>
      <w:proofErr w:type="gramEnd"/>
      <w:r w:rsidRPr="00B07C79">
        <w:rPr>
          <w:rFonts w:ascii="Times New Roman" w:hAnsi="Times New Roman"/>
          <w:b/>
          <w:bCs/>
          <w:sz w:val="16"/>
          <w:szCs w:val="16"/>
          <w:lang w:val="en-US"/>
        </w:rPr>
        <w:t xml:space="preserve">: </w:t>
      </w:r>
      <w:r w:rsidRPr="00B07C79">
        <w:rPr>
          <w:rFonts w:ascii="Times New Roman" w:hAnsi="Times New Roman"/>
          <w:sz w:val="16"/>
          <w:szCs w:val="16"/>
          <w:lang w:val="en-US"/>
        </w:rPr>
        <w:t xml:space="preserve">avis02400v@istruzione.it – PEC: avis02400v@pec.istruzione.it - Web: </w:t>
      </w:r>
      <w:hyperlink r:id="rId8" w:history="1">
        <w:r w:rsidRPr="00BC4455">
          <w:rPr>
            <w:rStyle w:val="Collegamentoipertestuale"/>
            <w:rFonts w:ascii="Times New Roman" w:hAnsi="Times New Roman"/>
            <w:sz w:val="16"/>
            <w:szCs w:val="16"/>
            <w:lang w:val="en-US"/>
          </w:rPr>
          <w:t>http://</w:t>
        </w:r>
        <w:r w:rsidRPr="00BC4455">
          <w:rPr>
            <w:rStyle w:val="Collegamentoipertestuale"/>
            <w:rFonts w:ascii="Times New Roman" w:hAnsi="Times New Roman"/>
            <w:b/>
            <w:bCs/>
            <w:sz w:val="16"/>
            <w:szCs w:val="16"/>
            <w:lang w:val="en-US"/>
          </w:rPr>
          <w:t>isissdeluca</w:t>
        </w:r>
        <w:r w:rsidRPr="00BC4455">
          <w:rPr>
            <w:rStyle w:val="Collegamentoipertestuale"/>
            <w:rFonts w:ascii="Times New Roman" w:hAnsi="Times New Roman"/>
            <w:sz w:val="16"/>
            <w:szCs w:val="16"/>
            <w:lang w:val="en-US"/>
          </w:rPr>
          <w:t>.edu-it/</w:t>
        </w:r>
      </w:hyperlink>
    </w:p>
    <w:p w14:paraId="26D5E731" w14:textId="77777777" w:rsidR="00FF46E3" w:rsidRPr="00446BD0" w:rsidRDefault="00FF46E3" w:rsidP="00CF64D3">
      <w:pPr>
        <w:jc w:val="center"/>
        <w:rPr>
          <w:rFonts w:cs="Calibri"/>
          <w:sz w:val="32"/>
          <w:szCs w:val="32"/>
          <w:lang w:val="en-US"/>
        </w:rPr>
      </w:pPr>
    </w:p>
    <w:p w14:paraId="38C8305F" w14:textId="77777777" w:rsidR="007F7082" w:rsidRDefault="00CF64D3" w:rsidP="00CF64D3">
      <w:pPr>
        <w:jc w:val="center"/>
        <w:rPr>
          <w:rFonts w:cs="Calibri"/>
          <w:b/>
          <w:sz w:val="32"/>
          <w:szCs w:val="32"/>
        </w:rPr>
      </w:pPr>
      <w:r w:rsidRPr="00FF46E3">
        <w:rPr>
          <w:rFonts w:cs="Calibri"/>
          <w:b/>
          <w:sz w:val="32"/>
          <w:szCs w:val="32"/>
        </w:rPr>
        <w:t>RELAZIONE FINALE DISCIPLINARE</w:t>
      </w:r>
      <w:r w:rsidR="00FF46E3">
        <w:rPr>
          <w:rFonts w:cs="Calibri"/>
          <w:b/>
          <w:sz w:val="32"/>
          <w:szCs w:val="32"/>
        </w:rPr>
        <w:t xml:space="preserve"> </w:t>
      </w:r>
    </w:p>
    <w:p w14:paraId="771305B5" w14:textId="4BB701D9" w:rsidR="00CF64D3" w:rsidRPr="00FF46E3" w:rsidRDefault="006B6481" w:rsidP="007F7082">
      <w:pPr>
        <w:jc w:val="center"/>
        <w:rPr>
          <w:rFonts w:cs="Calibri"/>
          <w:b/>
          <w:sz w:val="32"/>
          <w:szCs w:val="32"/>
        </w:rPr>
      </w:pPr>
      <w:r>
        <w:rPr>
          <w:rFonts w:cs="Calibri"/>
          <w:b/>
          <w:sz w:val="32"/>
          <w:szCs w:val="32"/>
        </w:rPr>
        <w:t>D</w:t>
      </w:r>
      <w:r w:rsidR="00ED0A3C">
        <w:rPr>
          <w:rFonts w:cs="Calibri"/>
          <w:b/>
          <w:sz w:val="32"/>
          <w:szCs w:val="32"/>
        </w:rPr>
        <w:t>I</w:t>
      </w:r>
      <w:r w:rsidR="007F7082">
        <w:rPr>
          <w:rFonts w:cs="Calibri"/>
          <w:b/>
          <w:sz w:val="32"/>
          <w:szCs w:val="32"/>
        </w:rPr>
        <w:t xml:space="preserve"> </w:t>
      </w:r>
      <w:r>
        <w:rPr>
          <w:rFonts w:cs="Calibri"/>
          <w:b/>
          <w:sz w:val="32"/>
          <w:szCs w:val="32"/>
        </w:rPr>
        <w:t>SCIENZE NATURAL</w:t>
      </w:r>
      <w:r w:rsidR="00451635">
        <w:rPr>
          <w:rFonts w:cs="Calibri"/>
          <w:b/>
          <w:sz w:val="32"/>
          <w:szCs w:val="32"/>
        </w:rPr>
        <w:t>I</w:t>
      </w:r>
    </w:p>
    <w:p w14:paraId="2FCEF8D3" w14:textId="60C49BE9" w:rsidR="00C522BC" w:rsidRDefault="00CF64D3" w:rsidP="00405D54">
      <w:pPr>
        <w:jc w:val="center"/>
        <w:rPr>
          <w:rFonts w:cs="Calibri"/>
          <w:sz w:val="28"/>
          <w:szCs w:val="28"/>
          <w:u w:val="single"/>
        </w:rPr>
      </w:pPr>
      <w:r w:rsidRPr="00FF46E3">
        <w:rPr>
          <w:rFonts w:cs="Calibri"/>
          <w:sz w:val="28"/>
          <w:szCs w:val="28"/>
          <w:u w:val="single"/>
        </w:rPr>
        <w:t>A.S.202</w:t>
      </w:r>
      <w:r w:rsidR="00333DAF">
        <w:rPr>
          <w:rFonts w:cs="Calibri"/>
          <w:sz w:val="28"/>
          <w:szCs w:val="28"/>
          <w:u w:val="single"/>
        </w:rPr>
        <w:t>3</w:t>
      </w:r>
      <w:r w:rsidRPr="00FF46E3">
        <w:rPr>
          <w:rFonts w:cs="Calibri"/>
          <w:sz w:val="28"/>
          <w:szCs w:val="28"/>
          <w:u w:val="single"/>
        </w:rPr>
        <w:t>/2</w:t>
      </w:r>
      <w:r w:rsidR="00333DAF">
        <w:rPr>
          <w:rFonts w:cs="Calibri"/>
          <w:sz w:val="28"/>
          <w:szCs w:val="28"/>
          <w:u w:val="single"/>
        </w:rPr>
        <w:t>4</w:t>
      </w:r>
    </w:p>
    <w:p w14:paraId="70255BFF" w14:textId="719E1C79" w:rsidR="00DE6938" w:rsidRPr="00DE6938" w:rsidRDefault="00DE6938" w:rsidP="00405D54">
      <w:pPr>
        <w:jc w:val="center"/>
        <w:rPr>
          <w:rFonts w:cs="Calibri"/>
          <w:b/>
          <w:sz w:val="28"/>
          <w:szCs w:val="28"/>
          <w:u w:val="single"/>
        </w:rPr>
      </w:pPr>
      <w:r>
        <w:rPr>
          <w:rFonts w:cs="Calibri"/>
          <w:b/>
          <w:sz w:val="28"/>
          <w:szCs w:val="28"/>
          <w:u w:val="single"/>
        </w:rPr>
        <w:t xml:space="preserve">CLASSE </w:t>
      </w:r>
      <w:proofErr w:type="spellStart"/>
      <w:r>
        <w:rPr>
          <w:rFonts w:cs="Calibri"/>
          <w:b/>
          <w:sz w:val="28"/>
          <w:szCs w:val="28"/>
          <w:u w:val="single"/>
        </w:rPr>
        <w:t>V</w:t>
      </w:r>
      <w:r w:rsidR="0059052D">
        <w:rPr>
          <w:rFonts w:cs="Calibri"/>
          <w:b/>
          <w:sz w:val="28"/>
          <w:szCs w:val="28"/>
          <w:u w:val="single"/>
        </w:rPr>
        <w:t>A</w:t>
      </w:r>
      <w:r>
        <w:rPr>
          <w:rFonts w:cs="Calibri"/>
          <w:b/>
          <w:sz w:val="28"/>
          <w:szCs w:val="28"/>
          <w:u w:val="single"/>
        </w:rPr>
        <w:t>s</w:t>
      </w:r>
      <w:proofErr w:type="spellEnd"/>
    </w:p>
    <w:p w14:paraId="58E45C10" w14:textId="5103AE0C" w:rsidR="007F7082" w:rsidRPr="00FF46E3" w:rsidRDefault="007F7082" w:rsidP="00405D54">
      <w:pPr>
        <w:jc w:val="center"/>
        <w:rPr>
          <w:rFonts w:cs="Calibri"/>
          <w:sz w:val="28"/>
          <w:szCs w:val="28"/>
          <w:u w:val="single"/>
        </w:rPr>
      </w:pPr>
      <w:r>
        <w:rPr>
          <w:rFonts w:cs="Calibri"/>
          <w:sz w:val="28"/>
          <w:szCs w:val="28"/>
          <w:u w:val="single"/>
        </w:rPr>
        <w:t>Doc. Senese Filomena</w:t>
      </w:r>
    </w:p>
    <w:p w14:paraId="6B196A17" w14:textId="77777777" w:rsidR="00B22603" w:rsidRPr="00FC1065" w:rsidRDefault="00B22603" w:rsidP="00ED52FE">
      <w:pPr>
        <w:jc w:val="both"/>
        <w:rPr>
          <w:rFonts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6"/>
        <w:gridCol w:w="4812"/>
      </w:tblGrid>
      <w:tr w:rsidR="004B77BA" w:rsidRPr="00B22603" w14:paraId="7A19925D" w14:textId="77777777" w:rsidTr="003F40D2">
        <w:tc>
          <w:tcPr>
            <w:tcW w:w="4816" w:type="dxa"/>
          </w:tcPr>
          <w:p w14:paraId="4907D649" w14:textId="77777777" w:rsidR="004B77BA" w:rsidRDefault="0078010B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Classe, sezione e indirizzo</w:t>
            </w:r>
          </w:p>
          <w:p w14:paraId="4CB497F1" w14:textId="77777777" w:rsidR="00C4002A" w:rsidRPr="00B22603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14:paraId="4735E832" w14:textId="59B73E33" w:rsidR="004B77BA" w:rsidRPr="00B22603" w:rsidRDefault="00A734FC" w:rsidP="00242376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V</w:t>
            </w:r>
            <w:r w:rsidR="0059052D">
              <w:rPr>
                <w:b/>
                <w:sz w:val="24"/>
                <w:szCs w:val="24"/>
              </w:rPr>
              <w:t>A</w:t>
            </w:r>
            <w:r>
              <w:rPr>
                <w:b/>
                <w:sz w:val="24"/>
                <w:szCs w:val="24"/>
              </w:rPr>
              <w:t>s</w:t>
            </w:r>
            <w:proofErr w:type="spellEnd"/>
          </w:p>
        </w:tc>
      </w:tr>
      <w:tr w:rsidR="0078010B" w:rsidRPr="00B22603" w14:paraId="52401EB7" w14:textId="77777777" w:rsidTr="003F40D2">
        <w:tc>
          <w:tcPr>
            <w:tcW w:w="4816" w:type="dxa"/>
          </w:tcPr>
          <w:p w14:paraId="4210EF93" w14:textId="77777777" w:rsidR="0078010B" w:rsidRPr="00B22603" w:rsidRDefault="0078010B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Disciplina</w:t>
            </w:r>
          </w:p>
        </w:tc>
        <w:tc>
          <w:tcPr>
            <w:tcW w:w="4812" w:type="dxa"/>
          </w:tcPr>
          <w:p w14:paraId="1EC3A290" w14:textId="1477AFAB" w:rsidR="0078010B" w:rsidRPr="00B22603" w:rsidRDefault="00A734FC" w:rsidP="0024237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SCIENZE NATURALI</w:t>
            </w:r>
            <w:r w:rsidR="00964E9F">
              <w:rPr>
                <w:b/>
                <w:sz w:val="24"/>
                <w:szCs w:val="24"/>
              </w:rPr>
              <w:t xml:space="preserve">   </w:t>
            </w:r>
            <w:proofErr w:type="gramStart"/>
            <w:r w:rsidR="00444BA9">
              <w:rPr>
                <w:b/>
                <w:sz w:val="24"/>
                <w:szCs w:val="24"/>
              </w:rPr>
              <w:t>/</w:t>
            </w:r>
            <w:r w:rsidR="00964E9F">
              <w:rPr>
                <w:b/>
                <w:sz w:val="24"/>
                <w:szCs w:val="24"/>
              </w:rPr>
              <w:t xml:space="preserve">  ED</w:t>
            </w:r>
            <w:proofErr w:type="gramEnd"/>
            <w:r w:rsidR="00964E9F">
              <w:rPr>
                <w:b/>
                <w:sz w:val="24"/>
                <w:szCs w:val="24"/>
              </w:rPr>
              <w:t>.CIVICA</w:t>
            </w:r>
          </w:p>
        </w:tc>
      </w:tr>
      <w:tr w:rsidR="004B77BA" w:rsidRPr="00B22603" w14:paraId="5618DC3B" w14:textId="77777777" w:rsidTr="003F40D2">
        <w:tc>
          <w:tcPr>
            <w:tcW w:w="4816" w:type="dxa"/>
          </w:tcPr>
          <w:p w14:paraId="00E7395C" w14:textId="77777777" w:rsidR="004B77BA" w:rsidRPr="00B22603" w:rsidRDefault="004B77BA" w:rsidP="00242376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Docente</w:t>
            </w:r>
          </w:p>
        </w:tc>
        <w:tc>
          <w:tcPr>
            <w:tcW w:w="4812" w:type="dxa"/>
          </w:tcPr>
          <w:p w14:paraId="419040F5" w14:textId="66426342" w:rsidR="004B77BA" w:rsidRPr="00B22603" w:rsidRDefault="00A734FC" w:rsidP="0024237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SENESE FILOMENA</w:t>
            </w:r>
          </w:p>
        </w:tc>
      </w:tr>
      <w:tr w:rsidR="004B77BA" w:rsidRPr="00B22603" w14:paraId="095C5E36" w14:textId="77777777" w:rsidTr="003F40D2">
        <w:tc>
          <w:tcPr>
            <w:tcW w:w="4816" w:type="dxa"/>
          </w:tcPr>
          <w:p w14:paraId="12C5B7F3" w14:textId="77777777" w:rsidR="004B77BA" w:rsidRDefault="004B77B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Strumenti</w:t>
            </w:r>
          </w:p>
          <w:p w14:paraId="462EAA10" w14:textId="77777777"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073EF7EA" w14:textId="77777777" w:rsidR="00C4002A" w:rsidRPr="00B22603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14:paraId="46FC3938" w14:textId="16A51872" w:rsidR="00A734FC" w:rsidRPr="00A734FC" w:rsidRDefault="00A734FC" w:rsidP="00A734F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Georgia" w:hAnsi="Georgia"/>
                <w:kern w:val="1"/>
              </w:rPr>
            </w:pPr>
            <w:r w:rsidRPr="00A734FC">
              <w:rPr>
                <w:rFonts w:ascii="Georgia" w:hAnsi="Georgia" w:cs="Microsoft Sans Serif"/>
                <w:kern w:val="1"/>
              </w:rPr>
              <w:t>Libr</w:t>
            </w:r>
            <w:r>
              <w:rPr>
                <w:rFonts w:ascii="Georgia" w:hAnsi="Georgia" w:cs="Microsoft Sans Serif"/>
                <w:kern w:val="1"/>
              </w:rPr>
              <w:t>o</w:t>
            </w:r>
            <w:r w:rsidRPr="00A734FC">
              <w:rPr>
                <w:rFonts w:ascii="Georgia" w:hAnsi="Georgia" w:cs="Microsoft Sans Serif"/>
                <w:kern w:val="1"/>
              </w:rPr>
              <w:t xml:space="preserve"> di testo</w:t>
            </w:r>
            <w:r>
              <w:rPr>
                <w:rFonts w:ascii="Georgia" w:hAnsi="Georgia" w:cs="Microsoft Sans Serif"/>
                <w:kern w:val="1"/>
              </w:rPr>
              <w:t xml:space="preserve"> </w:t>
            </w:r>
          </w:p>
          <w:p w14:paraId="552C035E" w14:textId="77777777" w:rsidR="00A734FC" w:rsidRPr="00A734FC" w:rsidRDefault="00A734FC" w:rsidP="00A734F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Georgia" w:hAnsi="Georgia"/>
                <w:kern w:val="1"/>
              </w:rPr>
            </w:pPr>
            <w:r w:rsidRPr="00A734FC">
              <w:rPr>
                <w:rFonts w:ascii="Georgia" w:hAnsi="Georgia" w:cs="Microsoft Sans Serif"/>
                <w:kern w:val="1"/>
              </w:rPr>
              <w:t>Materiale autoprodotto</w:t>
            </w:r>
          </w:p>
          <w:p w14:paraId="15B98628" w14:textId="148A07D1" w:rsidR="004B77BA" w:rsidRPr="00B22603" w:rsidRDefault="00A734FC" w:rsidP="00A734FC">
            <w:pPr>
              <w:spacing w:after="0" w:line="240" w:lineRule="auto"/>
              <w:rPr>
                <w:sz w:val="24"/>
                <w:szCs w:val="24"/>
              </w:rPr>
            </w:pPr>
            <w:r w:rsidRPr="00A734FC">
              <w:rPr>
                <w:rFonts w:ascii="Georgia" w:hAnsi="Georgia"/>
                <w:kern w:val="1"/>
              </w:rPr>
              <w:t>Risorse digitali in ambiente condiviso e/o reperibili in rete</w:t>
            </w:r>
          </w:p>
        </w:tc>
      </w:tr>
      <w:tr w:rsidR="00EE5765" w:rsidRPr="00B22603" w14:paraId="5828091A" w14:textId="77777777" w:rsidTr="003F40D2">
        <w:tc>
          <w:tcPr>
            <w:tcW w:w="4816" w:type="dxa"/>
          </w:tcPr>
          <w:p w14:paraId="37970181" w14:textId="77777777" w:rsidR="00EE5765" w:rsidRDefault="00EE5765" w:rsidP="00EE5765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Metodologia</w:t>
            </w:r>
          </w:p>
          <w:p w14:paraId="37217B12" w14:textId="77777777" w:rsidR="00EE5765" w:rsidRDefault="00EE5765" w:rsidP="00EE5765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1A7B26C7" w14:textId="77777777" w:rsidR="00EE5765" w:rsidRPr="00B22603" w:rsidRDefault="00EE5765" w:rsidP="00EE576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14:paraId="48D6283A" w14:textId="3260DC82" w:rsidR="00EE5765" w:rsidRPr="00F57C62" w:rsidRDefault="00EE5765" w:rsidP="00EE5765">
            <w:pPr>
              <w:pStyle w:val="Paragrafoelenco1"/>
              <w:ind w:left="0"/>
              <w:jc w:val="both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>L</w:t>
            </w:r>
            <w:r w:rsidRPr="00F57C62">
              <w:rPr>
                <w:rFonts w:ascii="Georgia" w:hAnsi="Georgia"/>
                <w:sz w:val="22"/>
                <w:szCs w:val="22"/>
              </w:rPr>
              <w:t>ezione frontale, lezione dialogata, brain storming, cooperative learning, discussione collettiva di materiali didattici, elaborazione di mappe concettuali, ricerca individua</w:t>
            </w:r>
            <w:r>
              <w:rPr>
                <w:rFonts w:ascii="Georgia" w:hAnsi="Georgia"/>
                <w:sz w:val="22"/>
                <w:szCs w:val="22"/>
              </w:rPr>
              <w:t xml:space="preserve">le e di gruppo, </w:t>
            </w:r>
            <w:proofErr w:type="spellStart"/>
            <w:r>
              <w:rPr>
                <w:rFonts w:ascii="Georgia" w:hAnsi="Georgia"/>
                <w:sz w:val="22"/>
                <w:szCs w:val="22"/>
              </w:rPr>
              <w:t>flipped</w:t>
            </w:r>
            <w:proofErr w:type="spellEnd"/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eorgia" w:hAnsi="Georgia"/>
                <w:sz w:val="22"/>
                <w:szCs w:val="22"/>
              </w:rPr>
              <w:t>classroom</w:t>
            </w:r>
            <w:proofErr w:type="spellEnd"/>
          </w:p>
          <w:p w14:paraId="5AD2063F" w14:textId="48F83B4C" w:rsidR="00EE5765" w:rsidRPr="00F57C62" w:rsidRDefault="00EE5765" w:rsidP="00EE5765">
            <w:pPr>
              <w:pStyle w:val="Paragrafoelenco1"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Georgia" w:hAnsi="Georgia" w:cs="Times New Roman"/>
                <w:sz w:val="22"/>
                <w:szCs w:val="22"/>
              </w:rPr>
            </w:pPr>
            <w:r w:rsidRPr="00F57C62">
              <w:rPr>
                <w:rFonts w:ascii="Georgia" w:hAnsi="Georgia" w:cs="Times New Roman"/>
                <w:sz w:val="22"/>
                <w:szCs w:val="22"/>
              </w:rPr>
              <w:t xml:space="preserve">Le esercitazioni in classe </w:t>
            </w:r>
            <w:r>
              <w:rPr>
                <w:rFonts w:ascii="Georgia" w:hAnsi="Georgia" w:cs="Times New Roman"/>
                <w:sz w:val="22"/>
                <w:szCs w:val="22"/>
              </w:rPr>
              <w:t xml:space="preserve">sono state </w:t>
            </w:r>
            <w:r w:rsidRPr="00F57C62">
              <w:rPr>
                <w:rFonts w:ascii="Georgia" w:hAnsi="Georgia" w:cs="Times New Roman"/>
                <w:sz w:val="22"/>
                <w:szCs w:val="22"/>
              </w:rPr>
              <w:t>effettuate secondo le seguenti modalità:</w:t>
            </w:r>
          </w:p>
          <w:p w14:paraId="46467C2C" w14:textId="77777777" w:rsidR="00EE5765" w:rsidRPr="00F57C62" w:rsidRDefault="00EE5765" w:rsidP="00EE5765">
            <w:pPr>
              <w:pStyle w:val="Paragrafoelenco1"/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Georgia" w:hAnsi="Georgia" w:cs="Times New Roman"/>
                <w:sz w:val="22"/>
                <w:szCs w:val="22"/>
              </w:rPr>
            </w:pPr>
            <w:r w:rsidRPr="00F57C62">
              <w:rPr>
                <w:rFonts w:ascii="Georgia" w:hAnsi="Georgia" w:cs="Times New Roman"/>
                <w:sz w:val="22"/>
                <w:szCs w:val="22"/>
              </w:rPr>
              <w:t>correzione dei compiti svolti a casa, in cui sian</w:t>
            </w:r>
            <w:r>
              <w:rPr>
                <w:rFonts w:ascii="Georgia" w:hAnsi="Georgia" w:cs="Times New Roman"/>
                <w:sz w:val="22"/>
                <w:szCs w:val="22"/>
              </w:rPr>
              <w:t>o emerse particolari difficoltà</w:t>
            </w:r>
          </w:p>
          <w:p w14:paraId="1916834C" w14:textId="77777777" w:rsidR="00EE5765" w:rsidRPr="00F57C62" w:rsidRDefault="00EE5765" w:rsidP="00EE5765">
            <w:pPr>
              <w:pStyle w:val="Paragrafoelenco1"/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Georgia" w:hAnsi="Georgia" w:cs="Times New Roman"/>
                <w:sz w:val="22"/>
                <w:szCs w:val="22"/>
              </w:rPr>
            </w:pPr>
            <w:r w:rsidRPr="00F57C62">
              <w:rPr>
                <w:rFonts w:ascii="Georgia" w:hAnsi="Georgia" w:cs="Times New Roman"/>
                <w:sz w:val="22"/>
                <w:szCs w:val="22"/>
              </w:rPr>
              <w:t xml:space="preserve">esercizi individuali atti a </w:t>
            </w:r>
            <w:r>
              <w:rPr>
                <w:rFonts w:ascii="Georgia" w:hAnsi="Georgia" w:cs="Times New Roman"/>
                <w:sz w:val="22"/>
                <w:szCs w:val="22"/>
              </w:rPr>
              <w:t>favorire l’autonomia nel lavoro</w:t>
            </w:r>
          </w:p>
          <w:p w14:paraId="0FB7AFE3" w14:textId="77777777" w:rsidR="00EE5765" w:rsidRDefault="00EE5765" w:rsidP="00EE5765">
            <w:pPr>
              <w:pStyle w:val="Paragrafoelenco1"/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Georgia" w:hAnsi="Georgia" w:cs="Times New Roman"/>
                <w:sz w:val="22"/>
                <w:szCs w:val="22"/>
              </w:rPr>
            </w:pPr>
            <w:r w:rsidRPr="00F57C62">
              <w:rPr>
                <w:rFonts w:ascii="Georgia" w:hAnsi="Georgia" w:cs="Times New Roman"/>
                <w:sz w:val="22"/>
                <w:szCs w:val="22"/>
              </w:rPr>
              <w:t xml:space="preserve">esercizi finalizzati all’individuazione delle proprie lacune non   </w:t>
            </w:r>
            <w:r>
              <w:rPr>
                <w:rFonts w:ascii="Georgia" w:hAnsi="Georgia" w:cs="Times New Roman"/>
                <w:sz w:val="22"/>
                <w:szCs w:val="22"/>
              </w:rPr>
              <w:t>ancora colmate</w:t>
            </w:r>
          </w:p>
          <w:p w14:paraId="14E35090" w14:textId="330A4BA0" w:rsidR="00EE5765" w:rsidRPr="00653A28" w:rsidRDefault="00EE5765" w:rsidP="00EE5765">
            <w:pPr>
              <w:pStyle w:val="Paragrafoelenco1"/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Georgia" w:hAnsi="Georgia" w:cs="Times New Roman"/>
                <w:sz w:val="22"/>
                <w:szCs w:val="22"/>
              </w:rPr>
            </w:pPr>
            <w:r w:rsidRPr="00653A28">
              <w:rPr>
                <w:rFonts w:ascii="Georgia" w:hAnsi="Georgia" w:cs="Times New Roman"/>
                <w:sz w:val="22"/>
                <w:szCs w:val="22"/>
              </w:rPr>
              <w:t>chiarimenti dei dubbi</w:t>
            </w:r>
          </w:p>
          <w:p w14:paraId="6F966785" w14:textId="77777777" w:rsidR="00EE5765" w:rsidRDefault="00EE5765" w:rsidP="00EE5765">
            <w:pPr>
              <w:pStyle w:val="Paragrafoelenco1"/>
              <w:ind w:left="317"/>
              <w:rPr>
                <w:rFonts w:ascii="Georgia" w:hAnsi="Georgia"/>
                <w:sz w:val="22"/>
                <w:szCs w:val="22"/>
              </w:rPr>
            </w:pPr>
          </w:p>
          <w:p w14:paraId="018B4D7B" w14:textId="77777777" w:rsidR="00EE5765" w:rsidRPr="00B22603" w:rsidRDefault="00EE5765" w:rsidP="00EE57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E5765" w:rsidRPr="00B22603" w14:paraId="1DA42889" w14:textId="77777777" w:rsidTr="003F40D2">
        <w:tc>
          <w:tcPr>
            <w:tcW w:w="4816" w:type="dxa"/>
          </w:tcPr>
          <w:p w14:paraId="12F204BD" w14:textId="77777777" w:rsidR="00EE5765" w:rsidRDefault="00EE5765" w:rsidP="00EE5765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lastRenderedPageBreak/>
              <w:t xml:space="preserve">Valutazione e criteri </w:t>
            </w:r>
            <w:r w:rsidRPr="00B22603">
              <w:rPr>
                <w:rFonts w:cs="Calibri,Bold"/>
                <w:b/>
                <w:bCs/>
                <w:sz w:val="24"/>
                <w:szCs w:val="24"/>
              </w:rPr>
              <w:t>di verifica</w:t>
            </w:r>
          </w:p>
          <w:p w14:paraId="69AC80E1" w14:textId="77777777" w:rsidR="00EE5765" w:rsidRDefault="00EE5765" w:rsidP="00EE5765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19D916C0" w14:textId="77777777" w:rsidR="00EE5765" w:rsidRPr="00B22603" w:rsidRDefault="00EE5765" w:rsidP="00EE576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14:paraId="7E21DB06" w14:textId="76C48BCF" w:rsidR="00EE5765" w:rsidRDefault="00964E9F" w:rsidP="00EE57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eorgia" w:hAnsi="Georgia"/>
              </w:rPr>
            </w:pPr>
            <w:r w:rsidRPr="00964E9F">
              <w:rPr>
                <w:rFonts w:ascii="Georgia" w:hAnsi="Georgia"/>
              </w:rPr>
              <w:t>La valutazione ha tenuto conto dei criteri inseriti nel Piano Triennale dell'Offerta Formativa e nelle progettazioni disciplinari</w:t>
            </w:r>
          </w:p>
          <w:p w14:paraId="73DC65CB" w14:textId="77777777" w:rsidR="00EE5765" w:rsidRDefault="00EE5765" w:rsidP="00EE57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eorgia" w:hAnsi="Georgia"/>
              </w:rPr>
            </w:pPr>
            <w:r w:rsidRPr="00706841">
              <w:rPr>
                <w:rFonts w:ascii="Georgia" w:hAnsi="Georgia"/>
              </w:rPr>
              <w:t xml:space="preserve">La valutazione è costante ed è riportata sul registro elettronico al fine di garantire la tempestività dell'informazione alle famiglie circa l'andamento didattico-disciplinare degli studenti e di fornire un feedback utile a regolare il processo di insegnamento/apprendimento. </w:t>
            </w:r>
          </w:p>
          <w:p w14:paraId="7580E781" w14:textId="39212408" w:rsidR="00EE5765" w:rsidRDefault="00EE5765" w:rsidP="00EE57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eorgia" w:hAnsi="Georgia"/>
              </w:rPr>
            </w:pPr>
            <w:r w:rsidRPr="00706841">
              <w:rPr>
                <w:rFonts w:ascii="Georgia" w:hAnsi="Georgia"/>
              </w:rPr>
              <w:t>Essa tiene conto della qualità dei processi attivati, della potenzialità ad apprendere, a lavorare in gruppo, dell’autonomia, della responsabilità personale e sociale, del processo di autovalutazione e della matrice cognitiva dell’alunno</w:t>
            </w:r>
            <w:r w:rsidR="00444BA9">
              <w:rPr>
                <w:rFonts w:ascii="Georgia" w:hAnsi="Georgia"/>
              </w:rPr>
              <w:t xml:space="preserve"> ed </w:t>
            </w:r>
            <w:r w:rsidR="00964E9F">
              <w:rPr>
                <w:rFonts w:ascii="Georgia" w:hAnsi="Georgia"/>
              </w:rPr>
              <w:t xml:space="preserve">ha </w:t>
            </w:r>
            <w:r w:rsidR="00444BA9">
              <w:rPr>
                <w:rFonts w:ascii="Georgia" w:hAnsi="Georgia"/>
              </w:rPr>
              <w:t xml:space="preserve">pertanto </w:t>
            </w:r>
            <w:r w:rsidRPr="00706841">
              <w:rPr>
                <w:rFonts w:ascii="Georgia" w:hAnsi="Georgia"/>
              </w:rPr>
              <w:t>un carattere formativo e non sanzionatorio per l’alunno, in un’ottica di accrescimento consapevole delle conoscenze e delle competenze.</w:t>
            </w:r>
          </w:p>
          <w:p w14:paraId="68212394" w14:textId="0F0362D6" w:rsidR="00EE5765" w:rsidRPr="00706841" w:rsidRDefault="00EE5765" w:rsidP="00EE57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La valutazione finale </w:t>
            </w:r>
            <w:proofErr w:type="gramStart"/>
            <w:r>
              <w:rPr>
                <w:rFonts w:ascii="Georgia" w:hAnsi="Georgia"/>
              </w:rPr>
              <w:t>è ,quindi</w:t>
            </w:r>
            <w:proofErr w:type="gramEnd"/>
            <w:r>
              <w:rPr>
                <w:rFonts w:ascii="Georgia" w:hAnsi="Georgia"/>
              </w:rPr>
              <w:t>, scaturita da un giusto equilibrio tra valutazione sommativa, mirante a misurare compiti e prestazioni (conoscenze disciplinari), e valutazione formativa, finalizzata all’osservazione dinamica di strategie e processi in vista del raggiungimento delle competenze Per la corrispondenza tra voto numerico e giudizio, vedi criteri indicati nel PTOF.</w:t>
            </w:r>
          </w:p>
          <w:p w14:paraId="384A8384" w14:textId="77777777" w:rsidR="00EE5765" w:rsidRPr="00B22603" w:rsidRDefault="00EE5765" w:rsidP="00EE57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E5765" w:rsidRPr="00B22603" w14:paraId="3E61F391" w14:textId="77777777" w:rsidTr="003F40D2">
        <w:tc>
          <w:tcPr>
            <w:tcW w:w="4816" w:type="dxa"/>
          </w:tcPr>
          <w:p w14:paraId="3DB3D17B" w14:textId="77777777" w:rsidR="00EE5765" w:rsidRPr="00B22603" w:rsidRDefault="00EE5765" w:rsidP="00EE5765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Recupero</w:t>
            </w:r>
          </w:p>
        </w:tc>
        <w:tc>
          <w:tcPr>
            <w:tcW w:w="4812" w:type="dxa"/>
          </w:tcPr>
          <w:p w14:paraId="367840FD" w14:textId="28A5C3B3" w:rsidR="00EE5765" w:rsidRPr="00B22603" w:rsidRDefault="00964E9F" w:rsidP="00EE57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 itinere</w:t>
            </w:r>
          </w:p>
        </w:tc>
      </w:tr>
      <w:tr w:rsidR="00333DAF" w:rsidRPr="00B22603" w14:paraId="6282507F" w14:textId="77777777" w:rsidTr="003F40D2">
        <w:tc>
          <w:tcPr>
            <w:tcW w:w="4816" w:type="dxa"/>
          </w:tcPr>
          <w:p w14:paraId="41AAE2FE" w14:textId="57C4B865" w:rsidR="00333DAF" w:rsidRPr="00B22603" w:rsidRDefault="00333DAF" w:rsidP="00EE5765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Programma svolto</w:t>
            </w:r>
          </w:p>
        </w:tc>
        <w:tc>
          <w:tcPr>
            <w:tcW w:w="4812" w:type="dxa"/>
          </w:tcPr>
          <w:p w14:paraId="4C71F454" w14:textId="77777777" w:rsidR="00333DAF" w:rsidRPr="007F056D" w:rsidRDefault="00333DAF" w:rsidP="00333DAF">
            <w:pPr>
              <w:pStyle w:val="Paragrafoelenco1"/>
              <w:ind w:left="360"/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</w:pPr>
          </w:p>
          <w:p w14:paraId="4AB717E0" w14:textId="77777777" w:rsidR="00333DAF" w:rsidRPr="007F056D" w:rsidRDefault="00333DAF" w:rsidP="00333DAF">
            <w:pPr>
              <w:pStyle w:val="Paragrafoelenco1"/>
              <w:ind w:left="360"/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</w:pPr>
            <w:r w:rsidRPr="007F056D"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>LA CHIMICA DEL CARBONIO/IDROCARBURI</w:t>
            </w:r>
          </w:p>
          <w:p w14:paraId="6D1BD2A6" w14:textId="77777777" w:rsidR="00333DAF" w:rsidRPr="007F056D" w:rsidRDefault="00333DAF" w:rsidP="00333DAF">
            <w:pPr>
              <w:pStyle w:val="Paragrafoelenco1"/>
              <w:numPr>
                <w:ilvl w:val="0"/>
                <w:numId w:val="13"/>
              </w:numP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</w:pPr>
            <w:r w:rsidRPr="007F056D"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>L’atomo di carbonio</w:t>
            </w:r>
          </w:p>
          <w:p w14:paraId="5F6D282F" w14:textId="77777777" w:rsidR="00333DAF" w:rsidRPr="007F056D" w:rsidRDefault="00333DAF" w:rsidP="00333DAF">
            <w:pPr>
              <w:pStyle w:val="Paragrafoelenco1"/>
              <w:numPr>
                <w:ilvl w:val="0"/>
                <w:numId w:val="13"/>
              </w:numP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</w:pPr>
            <w:r w:rsidRPr="007F056D"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 xml:space="preserve">Configurazione elettronica e stati di ibridazione del carbonio </w:t>
            </w:r>
          </w:p>
          <w:p w14:paraId="79AB72E8" w14:textId="77777777" w:rsidR="00333DAF" w:rsidRPr="007F056D" w:rsidRDefault="00333DAF" w:rsidP="00333DAF">
            <w:pPr>
              <w:pStyle w:val="Paragrafoelenco1"/>
              <w:numPr>
                <w:ilvl w:val="0"/>
                <w:numId w:val="13"/>
              </w:numP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</w:pPr>
            <w:r w:rsidRPr="007F056D"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>L’isomeria Luce polarizzata Effetti del Talidomide</w:t>
            </w:r>
          </w:p>
          <w:p w14:paraId="41641455" w14:textId="77777777" w:rsidR="00333DAF" w:rsidRDefault="00333DAF" w:rsidP="00333DAF">
            <w:pPr>
              <w:pStyle w:val="Paragrafoelenco1"/>
              <w:numPr>
                <w:ilvl w:val="0"/>
                <w:numId w:val="13"/>
              </w:numP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</w:pPr>
            <w:r w:rsidRPr="007F056D"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>Gli idrocarburi alifatici: alcani, alcheni ed alchini</w:t>
            </w:r>
            <w: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 xml:space="preserve"> Caratteristiche generali e nomenclatura</w:t>
            </w:r>
          </w:p>
          <w:p w14:paraId="376CEA01" w14:textId="77777777" w:rsidR="00333DAF" w:rsidRPr="003648D3" w:rsidRDefault="00333DAF" w:rsidP="00333DAF">
            <w:pPr>
              <w:pStyle w:val="Paragrafoelenco1"/>
              <w:numPr>
                <w:ilvl w:val="0"/>
                <w:numId w:val="13"/>
              </w:numP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</w:pPr>
            <w:r w:rsidRPr="007F056D"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>Gli idrocarburi aromatici: il benzene</w:t>
            </w:r>
          </w:p>
          <w:p w14:paraId="6859FC22" w14:textId="77777777" w:rsidR="00333DAF" w:rsidRPr="007F056D" w:rsidRDefault="00333DAF" w:rsidP="00333DAF">
            <w:pPr>
              <w:pStyle w:val="Paragrafoelenco1"/>
              <w:numPr>
                <w:ilvl w:val="0"/>
                <w:numId w:val="13"/>
              </w:numP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</w:pPr>
            <w:r w:rsidRPr="007F056D"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>I clorofluorocarburi e il buco dell’ozono</w:t>
            </w:r>
          </w:p>
          <w:p w14:paraId="5F2A8109" w14:textId="77777777" w:rsidR="00333DAF" w:rsidRPr="007F056D" w:rsidRDefault="00333DAF" w:rsidP="00333DAF">
            <w:pPr>
              <w:pStyle w:val="Paragrafoelenco1"/>
              <w:numPr>
                <w:ilvl w:val="0"/>
                <w:numId w:val="13"/>
              </w:numP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</w:pPr>
            <w:proofErr w:type="gramStart"/>
            <w:r w:rsidRPr="007F056D"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>Gli alcoli</w:t>
            </w:r>
            <w:proofErr w:type="gramEnd"/>
          </w:p>
          <w:p w14:paraId="7CA52A8E" w14:textId="77777777" w:rsidR="00333DAF" w:rsidRDefault="00333DAF" w:rsidP="00333DAF">
            <w:pPr>
              <w:pStyle w:val="Paragrafoelenco1"/>
              <w:numPr>
                <w:ilvl w:val="0"/>
                <w:numId w:val="13"/>
              </w:numP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</w:pPr>
            <w: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 xml:space="preserve">Gli </w:t>
            </w:r>
            <w:r w:rsidRPr="007F056D"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>Acidi carbossilici</w:t>
            </w:r>
            <w: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>: caratteristiche generali. Reazione di salificazione</w:t>
            </w:r>
          </w:p>
          <w:p w14:paraId="675E8631" w14:textId="77777777" w:rsidR="00333DAF" w:rsidRPr="00214A05" w:rsidRDefault="00333DAF" w:rsidP="00333DAF">
            <w:pPr>
              <w:pStyle w:val="Paragrafoelenco1"/>
              <w:ind w:left="360"/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</w:pPr>
          </w:p>
          <w:p w14:paraId="304EE257" w14:textId="77777777" w:rsidR="00333DAF" w:rsidRPr="007F056D" w:rsidRDefault="00333DAF" w:rsidP="00333DAF">
            <w:pPr>
              <w:pStyle w:val="Paragrafoelenco1"/>
              <w:ind w:left="360"/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</w:pPr>
            <w:r w:rsidRPr="007F056D"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>ELEMENTI DI BIOCHIMICA</w:t>
            </w:r>
          </w:p>
          <w:p w14:paraId="5D4DE398" w14:textId="77777777" w:rsidR="00333DAF" w:rsidRPr="007F056D" w:rsidRDefault="00333DAF" w:rsidP="00333DAF">
            <w:pPr>
              <w:pStyle w:val="Paragrafoelenco1"/>
              <w:numPr>
                <w:ilvl w:val="0"/>
                <w:numId w:val="13"/>
              </w:numP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</w:pPr>
            <w:r w:rsidRPr="007F056D"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>Le biomolecole</w:t>
            </w:r>
          </w:p>
          <w:p w14:paraId="10211CB5" w14:textId="77777777" w:rsidR="00333DAF" w:rsidRPr="007F056D" w:rsidRDefault="00333DAF" w:rsidP="00333DAF">
            <w:pPr>
              <w:pStyle w:val="Paragrafoelenco1"/>
              <w:numPr>
                <w:ilvl w:val="0"/>
                <w:numId w:val="13"/>
              </w:numP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</w:pPr>
            <w:r w:rsidRPr="007F056D"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 xml:space="preserve">I </w:t>
            </w:r>
            <w: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>glucidi</w:t>
            </w:r>
          </w:p>
          <w:p w14:paraId="6157011A" w14:textId="77777777" w:rsidR="00333DAF" w:rsidRPr="00151EB6" w:rsidRDefault="00333DAF" w:rsidP="00333DAF">
            <w:pPr>
              <w:pStyle w:val="Paragrafoelenco1"/>
              <w:numPr>
                <w:ilvl w:val="0"/>
                <w:numId w:val="13"/>
              </w:numP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</w:pPr>
            <w:r w:rsidRPr="007F056D"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 xml:space="preserve">I </w:t>
            </w:r>
            <w:proofErr w:type="gramStart"/>
            <w:r w:rsidRPr="007F056D"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>lipidi</w:t>
            </w:r>
            <w: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 xml:space="preserve">  Gli</w:t>
            </w:r>
            <w:proofErr w:type="gramEnd"/>
            <w: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 xml:space="preserve"> acidi grassi </w:t>
            </w:r>
            <w:r w:rsidRPr="007F056D"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 xml:space="preserve"> I Trigliceridi  Idrogenazione catalitica Gli acidi grassi Trans : effetti sulla salut</w:t>
            </w:r>
            <w: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>e  Fosfolipidi Cere  Steroidi</w:t>
            </w:r>
          </w:p>
          <w:p w14:paraId="61D228DF" w14:textId="77777777" w:rsidR="00333DAF" w:rsidRPr="007F056D" w:rsidRDefault="00333DAF" w:rsidP="00333DAF">
            <w:pPr>
              <w:pStyle w:val="Paragrafoelenco1"/>
              <w:numPr>
                <w:ilvl w:val="0"/>
                <w:numId w:val="13"/>
              </w:numP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</w:pPr>
            <w:r w:rsidRPr="007F056D"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>Gli amminoacidi e le proteine</w:t>
            </w:r>
          </w:p>
          <w:p w14:paraId="5676D877" w14:textId="77777777" w:rsidR="00333DAF" w:rsidRDefault="00333DAF" w:rsidP="00333DAF">
            <w:pPr>
              <w:pStyle w:val="Paragrafoelenco1"/>
              <w:numPr>
                <w:ilvl w:val="0"/>
                <w:numId w:val="13"/>
              </w:numP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</w:pPr>
            <w:r w:rsidRPr="007F056D"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>Gli acidi nucleici DNA – RNA</w:t>
            </w:r>
          </w:p>
          <w:p w14:paraId="285B24D3" w14:textId="77777777" w:rsidR="00333DAF" w:rsidRDefault="00333DAF" w:rsidP="00333DAF">
            <w:pPr>
              <w:pStyle w:val="Paragrafoelenco1"/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</w:pPr>
          </w:p>
          <w:p w14:paraId="4BA07317" w14:textId="77777777" w:rsidR="00333DAF" w:rsidRPr="00151EB6" w:rsidRDefault="00333DAF" w:rsidP="00333DAF">
            <w:pPr>
              <w:pStyle w:val="Paragrafoelenco1"/>
              <w:ind w:left="360"/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</w:pPr>
            <w: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>LA GENETICA DI VIRUS E BATTERI</w:t>
            </w:r>
          </w:p>
          <w:p w14:paraId="656C1B49" w14:textId="77777777" w:rsidR="00333DAF" w:rsidRDefault="00333DAF" w:rsidP="00333DAF">
            <w:pPr>
              <w:pStyle w:val="Paragrafoelenco1"/>
              <w:numPr>
                <w:ilvl w:val="0"/>
                <w:numId w:val="13"/>
              </w:numP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</w:pPr>
            <w: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lastRenderedPageBreak/>
              <w:t>I Virus Ciclo replicativo</w:t>
            </w:r>
          </w:p>
          <w:p w14:paraId="7F5FA8DD" w14:textId="77777777" w:rsidR="00333DAF" w:rsidRDefault="00333DAF" w:rsidP="00333DAF">
            <w:pPr>
              <w:pStyle w:val="Paragrafoelenco1"/>
              <w:numPr>
                <w:ilvl w:val="0"/>
                <w:numId w:val="13"/>
              </w:numP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</w:pPr>
            <w: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>La cellula Batterica Meccanismi di ricombinazione genica</w:t>
            </w:r>
          </w:p>
          <w:p w14:paraId="13DE3554" w14:textId="77777777" w:rsidR="00333DAF" w:rsidRDefault="00333DAF" w:rsidP="00333DAF">
            <w:pPr>
              <w:pStyle w:val="Paragrafoelenco1"/>
              <w:ind w:left="0"/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</w:pPr>
          </w:p>
          <w:p w14:paraId="4EB0818D" w14:textId="77777777" w:rsidR="00333DAF" w:rsidRPr="00151EB6" w:rsidRDefault="00333DAF" w:rsidP="00333DAF">
            <w:pPr>
              <w:pStyle w:val="Paragrafoelenco1"/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</w:pPr>
          </w:p>
          <w:p w14:paraId="6466D43D" w14:textId="77777777" w:rsidR="00333DAF" w:rsidRPr="007F056D" w:rsidRDefault="00333DAF" w:rsidP="00333DAF">
            <w:pPr>
              <w:pStyle w:val="Paragrafoelenco1"/>
              <w:ind w:left="360"/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</w:pPr>
            <w:r w:rsidRPr="007F056D"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>LE BIOTECNOLOGIE</w:t>
            </w:r>
          </w:p>
          <w:p w14:paraId="57E91614" w14:textId="77777777" w:rsidR="00333DAF" w:rsidRPr="007F056D" w:rsidRDefault="00333DAF" w:rsidP="00333DAF">
            <w:pPr>
              <w:pStyle w:val="Paragrafoelenco1"/>
              <w:numPr>
                <w:ilvl w:val="0"/>
                <w:numId w:val="13"/>
              </w:numP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</w:pPr>
            <w: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>Le biotecnologie tradizionali: processi di fermentazione lattica ed alcolica</w:t>
            </w:r>
          </w:p>
          <w:p w14:paraId="2400E904" w14:textId="77777777" w:rsidR="00333DAF" w:rsidRPr="00690AD5" w:rsidRDefault="00333DAF" w:rsidP="00333DAF">
            <w:pPr>
              <w:pStyle w:val="Paragrafoelenco1"/>
              <w:numPr>
                <w:ilvl w:val="0"/>
                <w:numId w:val="13"/>
              </w:numP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</w:pPr>
            <w:r w:rsidRPr="007F056D"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 xml:space="preserve">Le biotecnologie </w:t>
            </w:r>
            <w: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 xml:space="preserve">moderne </w:t>
            </w:r>
          </w:p>
          <w:p w14:paraId="51F7F992" w14:textId="77777777" w:rsidR="00333DAF" w:rsidRPr="007F056D" w:rsidRDefault="00333DAF" w:rsidP="00333DAF">
            <w:pPr>
              <w:pStyle w:val="Paragrafoelenco1"/>
              <w:numPr>
                <w:ilvl w:val="0"/>
                <w:numId w:val="13"/>
              </w:numP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</w:pPr>
            <w:r w:rsidRPr="007F056D"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>La tecnologia del DNA ricombinante / Ingegneria genetica</w:t>
            </w:r>
          </w:p>
          <w:p w14:paraId="312E3BF1" w14:textId="77777777" w:rsidR="00333DAF" w:rsidRPr="007F056D" w:rsidRDefault="00333DAF" w:rsidP="00333DAF">
            <w:pPr>
              <w:pStyle w:val="Paragrafoelenco1"/>
              <w:numPr>
                <w:ilvl w:val="0"/>
                <w:numId w:val="13"/>
              </w:numP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</w:pPr>
            <w:r w:rsidRPr="007F056D"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>Il clonaggio d</w:t>
            </w:r>
            <w: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>i un gene</w:t>
            </w:r>
            <w:r w:rsidRPr="007F056D"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 xml:space="preserve"> </w:t>
            </w:r>
          </w:p>
          <w:p w14:paraId="55BE6796" w14:textId="77777777" w:rsidR="00333DAF" w:rsidRPr="00690AD5" w:rsidRDefault="00333DAF" w:rsidP="00333DAF">
            <w:pPr>
              <w:pStyle w:val="Paragrafoelenco1"/>
              <w:numPr>
                <w:ilvl w:val="0"/>
                <w:numId w:val="13"/>
              </w:numP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</w:pPr>
            <w:r w:rsidRPr="007F056D"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>Applicazioni delle biotecnologie</w:t>
            </w:r>
            <w: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 xml:space="preserve"> </w:t>
            </w:r>
            <w:r w:rsidRPr="007F056D"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>in medicin</w:t>
            </w:r>
            <w: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 xml:space="preserve">a.  Le cellule staminali. </w:t>
            </w:r>
          </w:p>
          <w:p w14:paraId="0498D9EF" w14:textId="77777777" w:rsidR="00333DAF" w:rsidRPr="007F056D" w:rsidRDefault="00333DAF" w:rsidP="00333DAF">
            <w:pPr>
              <w:pStyle w:val="Paragrafoelenco1"/>
              <w:numPr>
                <w:ilvl w:val="0"/>
                <w:numId w:val="13"/>
              </w:numP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</w:pPr>
            <w:r w:rsidRPr="007F056D"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>La clonazione</w:t>
            </w:r>
            <w: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 xml:space="preserve"> degli organismi</w:t>
            </w:r>
          </w:p>
          <w:p w14:paraId="76ED63A3" w14:textId="77777777" w:rsidR="00333DAF" w:rsidRPr="007F056D" w:rsidRDefault="00333DAF" w:rsidP="00333DAF">
            <w:pPr>
              <w:pStyle w:val="Paragrafoelenco1"/>
              <w:numPr>
                <w:ilvl w:val="0"/>
                <w:numId w:val="13"/>
              </w:numP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</w:pPr>
            <w:r w:rsidRPr="007F056D"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>Risvolti etico sociali delle biotecnologie La Bioetica</w:t>
            </w:r>
            <w: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 xml:space="preserve"> Eugenetica</w:t>
            </w:r>
          </w:p>
          <w:p w14:paraId="0C145ECD" w14:textId="77777777" w:rsidR="00333DAF" w:rsidRPr="007F056D" w:rsidRDefault="00333DAF" w:rsidP="00333DAF">
            <w:pPr>
              <w:pStyle w:val="Paragrafoelenco1"/>
              <w:numPr>
                <w:ilvl w:val="0"/>
                <w:numId w:val="13"/>
              </w:numP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</w:pPr>
            <w: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 xml:space="preserve">Le piante </w:t>
            </w:r>
            <w:proofErr w:type="gramStart"/>
            <w: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>transgeniche :</w:t>
            </w:r>
            <w:proofErr w:type="gramEnd"/>
            <w: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 xml:space="preserve"> O G M </w:t>
            </w:r>
          </w:p>
          <w:p w14:paraId="0485983F" w14:textId="77777777" w:rsidR="00333DAF" w:rsidRDefault="00333DAF" w:rsidP="00333DAF">
            <w:pPr>
              <w:pStyle w:val="Paragrafoelenco1"/>
              <w:ind w:left="360"/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</w:pPr>
          </w:p>
          <w:p w14:paraId="142E5E17" w14:textId="77777777" w:rsidR="00333DAF" w:rsidRDefault="00333DAF" w:rsidP="00333DAF">
            <w:pPr>
              <w:pStyle w:val="Paragrafoelenco1"/>
              <w:ind w:left="360"/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</w:pPr>
          </w:p>
          <w:p w14:paraId="51DC4A7B" w14:textId="77777777" w:rsidR="00333DAF" w:rsidRPr="007F056D" w:rsidRDefault="00333DAF" w:rsidP="00333DAF">
            <w:pPr>
              <w:pStyle w:val="Paragrafoelenco1"/>
              <w:ind w:left="360"/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</w:pPr>
          </w:p>
          <w:p w14:paraId="0B223E62" w14:textId="77777777" w:rsidR="00333DAF" w:rsidRPr="007F056D" w:rsidRDefault="00333DAF" w:rsidP="00333DAF">
            <w:pPr>
              <w:pStyle w:val="Paragrafoelenco1"/>
              <w:ind w:left="360"/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</w:pPr>
            <w: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>SCIENZE DELLA TERRA</w:t>
            </w:r>
          </w:p>
          <w:p w14:paraId="3BBFE615" w14:textId="77777777" w:rsidR="00333DAF" w:rsidRPr="007F056D" w:rsidRDefault="00333DAF" w:rsidP="00333DAF">
            <w:pPr>
              <w:pStyle w:val="Paragrafoelenco1"/>
              <w:numPr>
                <w:ilvl w:val="0"/>
                <w:numId w:val="13"/>
              </w:numP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</w:pPr>
            <w:r w:rsidRPr="007F056D"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>La Tettonica delle Placche</w:t>
            </w:r>
          </w:p>
          <w:p w14:paraId="4BEA7B1C" w14:textId="77777777" w:rsidR="00333DAF" w:rsidRPr="007F056D" w:rsidRDefault="00333DAF" w:rsidP="00333DAF">
            <w:pPr>
              <w:pStyle w:val="Paragrafoelenco1"/>
              <w:numPr>
                <w:ilvl w:val="0"/>
                <w:numId w:val="13"/>
              </w:numP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</w:pPr>
            <w:r w:rsidRPr="007F056D"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 xml:space="preserve">Le prove del movimento delle placche litosferiche Dorsali oceaniche ed espansione dei fondi oceanici   </w:t>
            </w:r>
          </w:p>
          <w:p w14:paraId="53D30C0E" w14:textId="77777777" w:rsidR="00333DAF" w:rsidRDefault="00333DAF" w:rsidP="00EE57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C646C" w:rsidRPr="00B22603" w14:paraId="3CCBF045" w14:textId="77777777" w:rsidTr="003F40D2">
        <w:tc>
          <w:tcPr>
            <w:tcW w:w="4816" w:type="dxa"/>
          </w:tcPr>
          <w:p w14:paraId="5F838C1F" w14:textId="77777777" w:rsidR="006C646C" w:rsidRPr="00B22603" w:rsidRDefault="006C646C" w:rsidP="006C646C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lastRenderedPageBreak/>
              <w:t>Programma</w:t>
            </w:r>
          </w:p>
          <w:p w14:paraId="54A35A0D" w14:textId="77777777" w:rsidR="006C646C" w:rsidRPr="00B22603" w:rsidRDefault="006C646C" w:rsidP="006C646C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semplificato</w:t>
            </w:r>
          </w:p>
          <w:p w14:paraId="19C287EE" w14:textId="77777777" w:rsidR="006C646C" w:rsidRPr="00B22603" w:rsidRDefault="006C646C" w:rsidP="006C646C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Per obiettivi minimi</w:t>
            </w:r>
          </w:p>
        </w:tc>
        <w:tc>
          <w:tcPr>
            <w:tcW w:w="4812" w:type="dxa"/>
          </w:tcPr>
          <w:p w14:paraId="085866F0" w14:textId="77777777" w:rsidR="00FC13E0" w:rsidRPr="00FC13E0" w:rsidRDefault="00FC13E0" w:rsidP="00FC13E0">
            <w:pPr>
              <w:suppressAutoHyphens/>
              <w:spacing w:after="0" w:line="240" w:lineRule="auto"/>
              <w:ind w:left="360"/>
              <w:contextualSpacing/>
              <w:rPr>
                <w:rFonts w:ascii="Georgia" w:hAnsi="Georgia" w:cs="TimesNewRomanPSMT"/>
                <w:b/>
                <w:kern w:val="1"/>
              </w:rPr>
            </w:pPr>
            <w:r w:rsidRPr="00FC13E0">
              <w:rPr>
                <w:rFonts w:ascii="Georgia" w:hAnsi="Georgia" w:cs="TimesNewRomanPSMT"/>
                <w:b/>
                <w:kern w:val="1"/>
              </w:rPr>
              <w:t>Conoscere i principi fondamentali e gli elementi essenziali:</w:t>
            </w:r>
          </w:p>
          <w:p w14:paraId="4271CD0B" w14:textId="77777777" w:rsidR="00FC13E0" w:rsidRPr="00FC13E0" w:rsidRDefault="00FC13E0" w:rsidP="00FC13E0">
            <w:pPr>
              <w:numPr>
                <w:ilvl w:val="0"/>
                <w:numId w:val="15"/>
              </w:numPr>
              <w:suppressAutoHyphens/>
              <w:spacing w:after="0" w:line="240" w:lineRule="auto"/>
              <w:contextualSpacing/>
              <w:rPr>
                <w:rFonts w:ascii="Georgia" w:hAnsi="Georgia" w:cs="TimesNewRomanPSMT"/>
                <w:kern w:val="1"/>
              </w:rPr>
            </w:pPr>
            <w:r w:rsidRPr="00FC13E0">
              <w:rPr>
                <w:rFonts w:ascii="Georgia" w:hAnsi="Georgia" w:cs="TimesNewRomanPSMT"/>
                <w:kern w:val="1"/>
              </w:rPr>
              <w:t>la biologia dei virus</w:t>
            </w:r>
          </w:p>
          <w:p w14:paraId="3A1A8E9D" w14:textId="7D81C5F2" w:rsidR="00FC13E0" w:rsidRPr="00FC13E0" w:rsidRDefault="00FC13E0" w:rsidP="00FC13E0">
            <w:pPr>
              <w:numPr>
                <w:ilvl w:val="0"/>
                <w:numId w:val="15"/>
              </w:numPr>
              <w:suppressAutoHyphens/>
              <w:spacing w:after="0" w:line="240" w:lineRule="auto"/>
              <w:contextualSpacing/>
              <w:rPr>
                <w:rFonts w:ascii="Georgia" w:hAnsi="Georgia" w:cs="TimesNewRomanPSMT"/>
                <w:kern w:val="1"/>
              </w:rPr>
            </w:pPr>
            <w:r w:rsidRPr="00FC13E0">
              <w:rPr>
                <w:rFonts w:ascii="Georgia" w:hAnsi="Georgia" w:cs="TimesNewRomanPSMT"/>
                <w:kern w:val="1"/>
              </w:rPr>
              <w:t xml:space="preserve">la configurazione elettronica del carbonio </w:t>
            </w:r>
          </w:p>
          <w:p w14:paraId="059D4BDC" w14:textId="6BB79222" w:rsidR="00FC13E0" w:rsidRPr="00655F80" w:rsidRDefault="00FC13E0" w:rsidP="00655F80">
            <w:pPr>
              <w:numPr>
                <w:ilvl w:val="0"/>
                <w:numId w:val="15"/>
              </w:numPr>
              <w:suppressAutoHyphens/>
              <w:spacing w:after="0" w:line="240" w:lineRule="auto"/>
              <w:contextualSpacing/>
              <w:rPr>
                <w:rFonts w:ascii="Georgia" w:hAnsi="Georgia" w:cs="TimesNewRomanPSMT"/>
                <w:kern w:val="1"/>
              </w:rPr>
            </w:pPr>
            <w:r w:rsidRPr="00FC13E0">
              <w:rPr>
                <w:rFonts w:ascii="Georgia" w:hAnsi="Georgia" w:cs="TimesNewRomanPSMT"/>
                <w:kern w:val="1"/>
              </w:rPr>
              <w:t>Gli stati di ibridazione del carbonio</w:t>
            </w:r>
          </w:p>
          <w:p w14:paraId="7E73D8F0" w14:textId="77777777" w:rsidR="00FC13E0" w:rsidRPr="00FC13E0" w:rsidRDefault="00FC13E0" w:rsidP="00FC13E0">
            <w:pPr>
              <w:numPr>
                <w:ilvl w:val="0"/>
                <w:numId w:val="15"/>
              </w:numPr>
              <w:suppressAutoHyphens/>
              <w:spacing w:after="0" w:line="240" w:lineRule="auto"/>
              <w:contextualSpacing/>
              <w:rPr>
                <w:rFonts w:ascii="Georgia" w:hAnsi="Georgia" w:cs="TimesNewRomanPSMT"/>
                <w:kern w:val="1"/>
              </w:rPr>
            </w:pPr>
            <w:r w:rsidRPr="00FC13E0">
              <w:rPr>
                <w:rFonts w:ascii="Georgia" w:hAnsi="Georgia" w:cs="TimesNewRomanPSMT"/>
                <w:kern w:val="1"/>
              </w:rPr>
              <w:t>gli idrocarburi alifatici</w:t>
            </w:r>
          </w:p>
          <w:p w14:paraId="3D565ADC" w14:textId="77777777" w:rsidR="00FC13E0" w:rsidRPr="00FC13E0" w:rsidRDefault="00FC13E0" w:rsidP="00FC13E0">
            <w:pPr>
              <w:numPr>
                <w:ilvl w:val="0"/>
                <w:numId w:val="15"/>
              </w:numPr>
              <w:suppressAutoHyphens/>
              <w:spacing w:after="0" w:line="240" w:lineRule="auto"/>
              <w:contextualSpacing/>
              <w:rPr>
                <w:rFonts w:ascii="Georgia" w:hAnsi="Georgia" w:cs="TimesNewRomanPSMT"/>
                <w:kern w:val="1"/>
              </w:rPr>
            </w:pPr>
            <w:r w:rsidRPr="00FC13E0">
              <w:rPr>
                <w:rFonts w:ascii="Georgia" w:hAnsi="Georgia" w:cs="TimesNewRomanPSMT"/>
                <w:kern w:val="1"/>
              </w:rPr>
              <w:t>gli idrocarburi aromatici: caratteri generali della molecola del benzene</w:t>
            </w:r>
          </w:p>
          <w:p w14:paraId="34E88483" w14:textId="77777777" w:rsidR="00FC13E0" w:rsidRPr="00FC13E0" w:rsidRDefault="00FC13E0" w:rsidP="00FC13E0">
            <w:pPr>
              <w:numPr>
                <w:ilvl w:val="0"/>
                <w:numId w:val="15"/>
              </w:numPr>
              <w:suppressAutoHyphens/>
              <w:spacing w:after="0" w:line="240" w:lineRule="auto"/>
              <w:contextualSpacing/>
              <w:rPr>
                <w:rFonts w:ascii="Georgia" w:hAnsi="Georgia" w:cs="TimesNewRomanPSMT"/>
                <w:kern w:val="1"/>
              </w:rPr>
            </w:pPr>
            <w:r w:rsidRPr="00FC13E0">
              <w:rPr>
                <w:rFonts w:ascii="Georgia" w:hAnsi="Georgia" w:cs="TimesNewRomanPSMT"/>
                <w:kern w:val="1"/>
              </w:rPr>
              <w:t xml:space="preserve">strutture e funzioni delle biomolecole </w:t>
            </w:r>
          </w:p>
          <w:p w14:paraId="57306038" w14:textId="77777777" w:rsidR="00FC13E0" w:rsidRPr="00FC13E0" w:rsidRDefault="00FC13E0" w:rsidP="00FC13E0">
            <w:pPr>
              <w:numPr>
                <w:ilvl w:val="0"/>
                <w:numId w:val="15"/>
              </w:numPr>
              <w:suppressAutoHyphens/>
              <w:spacing w:after="0" w:line="240" w:lineRule="auto"/>
              <w:contextualSpacing/>
              <w:rPr>
                <w:rFonts w:ascii="Georgia" w:hAnsi="Georgia" w:cs="TimesNewRomanPSMT"/>
                <w:kern w:val="1"/>
              </w:rPr>
            </w:pPr>
            <w:r w:rsidRPr="00FC13E0">
              <w:rPr>
                <w:rFonts w:ascii="Georgia" w:hAnsi="Georgia" w:cs="TimesNewRomanPSMT"/>
                <w:kern w:val="1"/>
              </w:rPr>
              <w:t>le biotecnologie classiche</w:t>
            </w:r>
          </w:p>
          <w:p w14:paraId="75E81AE2" w14:textId="7693E0E1" w:rsidR="00FC13E0" w:rsidRDefault="00FC13E0" w:rsidP="00FC13E0">
            <w:pPr>
              <w:numPr>
                <w:ilvl w:val="0"/>
                <w:numId w:val="15"/>
              </w:numPr>
              <w:suppressAutoHyphens/>
              <w:spacing w:after="0" w:line="240" w:lineRule="auto"/>
              <w:contextualSpacing/>
              <w:rPr>
                <w:rFonts w:ascii="Georgia" w:hAnsi="Georgia" w:cs="TimesNewRomanPSMT"/>
                <w:kern w:val="1"/>
              </w:rPr>
            </w:pPr>
            <w:r w:rsidRPr="00FC13E0">
              <w:rPr>
                <w:rFonts w:ascii="Georgia" w:hAnsi="Georgia" w:cs="TimesNewRomanPSMT"/>
                <w:kern w:val="1"/>
              </w:rPr>
              <w:t>le biotecnologie innovative</w:t>
            </w:r>
          </w:p>
          <w:p w14:paraId="2226FD45" w14:textId="41E9A0C8" w:rsidR="00333DAF" w:rsidRPr="00FC13E0" w:rsidRDefault="00333DAF" w:rsidP="00FC13E0">
            <w:pPr>
              <w:numPr>
                <w:ilvl w:val="0"/>
                <w:numId w:val="15"/>
              </w:numPr>
              <w:suppressAutoHyphens/>
              <w:spacing w:after="0" w:line="240" w:lineRule="auto"/>
              <w:contextualSpacing/>
              <w:rPr>
                <w:rFonts w:ascii="Georgia" w:hAnsi="Georgia" w:cs="TimesNewRomanPSMT"/>
                <w:kern w:val="1"/>
              </w:rPr>
            </w:pPr>
            <w:r>
              <w:rPr>
                <w:rFonts w:ascii="Georgia" w:hAnsi="Georgia" w:cs="TimesNewRomanPSMT"/>
                <w:kern w:val="1"/>
              </w:rPr>
              <w:t>dorsali oceaniche ed espansione dei fondi oceanici</w:t>
            </w:r>
          </w:p>
          <w:p w14:paraId="56E57BD1" w14:textId="77777777" w:rsidR="006C646C" w:rsidRPr="00B22603" w:rsidRDefault="006C646C" w:rsidP="006C646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C646C" w:rsidRPr="00B22603" w14:paraId="7B2B8B9E" w14:textId="77777777" w:rsidTr="003F40D2">
        <w:tc>
          <w:tcPr>
            <w:tcW w:w="4816" w:type="dxa"/>
          </w:tcPr>
          <w:p w14:paraId="76CD5DC1" w14:textId="77777777" w:rsidR="006C646C" w:rsidRPr="00B22603" w:rsidRDefault="006C646C" w:rsidP="006C646C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Testi adottati</w:t>
            </w:r>
          </w:p>
        </w:tc>
        <w:tc>
          <w:tcPr>
            <w:tcW w:w="4812" w:type="dxa"/>
          </w:tcPr>
          <w:p w14:paraId="52CD253C" w14:textId="77777777" w:rsidR="00333DAF" w:rsidRDefault="00333DAF" w:rsidP="006C646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Bernard Casavecchia </w:t>
            </w:r>
            <w:proofErr w:type="spellStart"/>
            <w:r>
              <w:rPr>
                <w:sz w:val="24"/>
                <w:szCs w:val="24"/>
              </w:rPr>
              <w:t>Chimirri</w:t>
            </w:r>
            <w:proofErr w:type="spellEnd"/>
            <w:r>
              <w:rPr>
                <w:sz w:val="24"/>
                <w:szCs w:val="24"/>
              </w:rPr>
              <w:t xml:space="preserve"> Lenzi </w:t>
            </w:r>
            <w:proofErr w:type="spellStart"/>
            <w:proofErr w:type="gramStart"/>
            <w:r>
              <w:rPr>
                <w:sz w:val="24"/>
                <w:szCs w:val="24"/>
              </w:rPr>
              <w:t>Santilli</w:t>
            </w:r>
            <w:proofErr w:type="spellEnd"/>
            <w:r>
              <w:rPr>
                <w:sz w:val="24"/>
                <w:szCs w:val="24"/>
              </w:rPr>
              <w:t xml:space="preserve">  SCIENZE</w:t>
            </w:r>
            <w:proofErr w:type="gramEnd"/>
            <w:r>
              <w:rPr>
                <w:sz w:val="24"/>
                <w:szCs w:val="24"/>
              </w:rPr>
              <w:t xml:space="preserve"> NATURALI quinto anno </w:t>
            </w:r>
          </w:p>
          <w:p w14:paraId="3F92BB63" w14:textId="2C4449BA" w:rsidR="006C646C" w:rsidRPr="00B22603" w:rsidRDefault="00333DAF" w:rsidP="006C646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Pearson</w:t>
            </w:r>
            <w:proofErr w:type="spellEnd"/>
            <w:r>
              <w:rPr>
                <w:sz w:val="24"/>
                <w:szCs w:val="24"/>
              </w:rPr>
              <w:t xml:space="preserve"> Scienze</w:t>
            </w:r>
          </w:p>
        </w:tc>
      </w:tr>
      <w:tr w:rsidR="006C646C" w:rsidRPr="00B22603" w14:paraId="22314558" w14:textId="77777777" w:rsidTr="003F40D2">
        <w:tc>
          <w:tcPr>
            <w:tcW w:w="4816" w:type="dxa"/>
          </w:tcPr>
          <w:p w14:paraId="5098379D" w14:textId="77777777" w:rsidR="006C646C" w:rsidRPr="00B22603" w:rsidRDefault="006C646C" w:rsidP="006C646C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Risultati raggiunti</w:t>
            </w:r>
          </w:p>
          <w:p w14:paraId="7A9A6EC1" w14:textId="77777777" w:rsidR="006C646C" w:rsidRPr="00B22603" w:rsidRDefault="006C646C" w:rsidP="006C646C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Italic"/>
                <w:i/>
                <w:iCs/>
                <w:sz w:val="24"/>
                <w:szCs w:val="24"/>
              </w:rPr>
            </w:pPr>
            <w:r w:rsidRPr="00B22603">
              <w:rPr>
                <w:rFonts w:cs="Calibri"/>
                <w:sz w:val="24"/>
                <w:szCs w:val="24"/>
              </w:rPr>
              <w:t>(</w:t>
            </w:r>
            <w:r w:rsidRPr="00B22603">
              <w:rPr>
                <w:rFonts w:cs="Calibri,Italic"/>
                <w:i/>
                <w:iCs/>
                <w:sz w:val="24"/>
                <w:szCs w:val="24"/>
              </w:rPr>
              <w:t>in termini di</w:t>
            </w:r>
          </w:p>
          <w:p w14:paraId="1197D176" w14:textId="77777777" w:rsidR="006C646C" w:rsidRPr="00B22603" w:rsidRDefault="006C646C" w:rsidP="006C646C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Italic"/>
                <w:i/>
                <w:iCs/>
                <w:sz w:val="24"/>
                <w:szCs w:val="24"/>
              </w:rPr>
            </w:pPr>
            <w:r w:rsidRPr="00B22603">
              <w:rPr>
                <w:rFonts w:cs="Calibri,Italic"/>
                <w:i/>
                <w:iCs/>
                <w:sz w:val="24"/>
                <w:szCs w:val="24"/>
              </w:rPr>
              <w:t>conoscenze,</w:t>
            </w:r>
          </w:p>
          <w:p w14:paraId="084B4C59" w14:textId="77777777" w:rsidR="006C646C" w:rsidRPr="00B22603" w:rsidRDefault="006C646C" w:rsidP="006C646C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Italic"/>
                <w:i/>
                <w:iCs/>
                <w:sz w:val="24"/>
                <w:szCs w:val="24"/>
              </w:rPr>
              <w:t>competenze e abilità</w:t>
            </w:r>
            <w:r w:rsidRPr="00B22603">
              <w:rPr>
                <w:rFonts w:cs="Calibri"/>
                <w:sz w:val="24"/>
                <w:szCs w:val="24"/>
              </w:rPr>
              <w:t>)</w:t>
            </w:r>
          </w:p>
        </w:tc>
        <w:tc>
          <w:tcPr>
            <w:tcW w:w="4812" w:type="dxa"/>
          </w:tcPr>
          <w:p w14:paraId="187D8CD1" w14:textId="77777777" w:rsidR="007F7082" w:rsidRDefault="00476E9B" w:rsidP="007F7082">
            <w:pPr>
              <w:pStyle w:val="Paragrafoelenco2"/>
              <w:widowControl w:val="0"/>
              <w:spacing w:after="0" w:line="180" w:lineRule="atLeast"/>
              <w:ind w:left="0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 quanto riguarda le conoscenze</w:t>
            </w:r>
            <w:r w:rsidR="007F7082">
              <w:rPr>
                <w:sz w:val="24"/>
                <w:szCs w:val="24"/>
              </w:rPr>
              <w:t>:</w:t>
            </w:r>
          </w:p>
          <w:p w14:paraId="185FEADB" w14:textId="742A76C2" w:rsidR="007F7082" w:rsidRPr="007F7082" w:rsidRDefault="007F7082" w:rsidP="007F7082">
            <w:pPr>
              <w:pStyle w:val="Paragrafoelenco2"/>
              <w:widowControl w:val="0"/>
              <w:spacing w:after="0" w:line="180" w:lineRule="atLeast"/>
              <w:ind w:left="0"/>
              <w:textAlignment w:val="center"/>
              <w:rPr>
                <w:rFonts w:ascii="Georgia" w:hAnsi="Georgia"/>
              </w:rPr>
            </w:pPr>
            <w:r w:rsidRPr="007F7082">
              <w:rPr>
                <w:rFonts w:ascii="Georgia" w:hAnsi="Georgia"/>
              </w:rPr>
              <w:t>L</w:t>
            </w:r>
            <w:r>
              <w:rPr>
                <w:rFonts w:ascii="Georgia" w:hAnsi="Georgia"/>
              </w:rPr>
              <w:t>a Chimica del Carbonio / gli idrocarburi</w:t>
            </w:r>
          </w:p>
          <w:p w14:paraId="6A658BB5" w14:textId="1DF16E2B" w:rsidR="007F7082" w:rsidRPr="007F7082" w:rsidRDefault="007F7082" w:rsidP="007F7082">
            <w:pPr>
              <w:spacing w:after="0" w:line="240" w:lineRule="auto"/>
              <w:rPr>
                <w:rFonts w:ascii="Georgia" w:hAnsi="Georgia"/>
                <w:kern w:val="1"/>
              </w:rPr>
            </w:pPr>
            <w:r w:rsidRPr="007F7082">
              <w:rPr>
                <w:rFonts w:ascii="Georgia" w:hAnsi="Georgia"/>
                <w:kern w:val="1"/>
              </w:rPr>
              <w:t>E</w:t>
            </w:r>
            <w:r>
              <w:rPr>
                <w:rFonts w:ascii="Georgia" w:hAnsi="Georgia"/>
                <w:kern w:val="1"/>
              </w:rPr>
              <w:t xml:space="preserve">lementi di biochimica: </w:t>
            </w:r>
            <w:r w:rsidRPr="007F7082">
              <w:rPr>
                <w:rFonts w:ascii="Georgia" w:hAnsi="Georgia"/>
                <w:kern w:val="1"/>
              </w:rPr>
              <w:t>Le biomolecole</w:t>
            </w:r>
          </w:p>
          <w:p w14:paraId="2A7F77D8" w14:textId="4BE74862" w:rsidR="007F7082" w:rsidRPr="007F7082" w:rsidRDefault="007F7082" w:rsidP="007F7082">
            <w:pPr>
              <w:spacing w:after="0" w:line="240" w:lineRule="auto"/>
              <w:rPr>
                <w:rFonts w:ascii="Georgia" w:hAnsi="Georgia"/>
                <w:kern w:val="1"/>
              </w:rPr>
            </w:pPr>
            <w:r w:rsidRPr="007F7082">
              <w:rPr>
                <w:rFonts w:ascii="Georgia" w:hAnsi="Georgia"/>
                <w:kern w:val="1"/>
              </w:rPr>
              <w:t>L</w:t>
            </w:r>
            <w:r>
              <w:rPr>
                <w:rFonts w:ascii="Georgia" w:hAnsi="Georgia"/>
                <w:kern w:val="1"/>
              </w:rPr>
              <w:t>e Biotecnologie</w:t>
            </w:r>
          </w:p>
          <w:p w14:paraId="5077D9B2" w14:textId="29B2E444" w:rsidR="007F7082" w:rsidRDefault="007052E0" w:rsidP="007052E0">
            <w:pPr>
              <w:suppressAutoHyphens/>
              <w:spacing w:after="0" w:line="240" w:lineRule="auto"/>
              <w:rPr>
                <w:rFonts w:ascii="Georgia" w:hAnsi="Georgia"/>
                <w:kern w:val="1"/>
              </w:rPr>
            </w:pPr>
            <w:r>
              <w:rPr>
                <w:rFonts w:ascii="Georgia" w:hAnsi="Georgia"/>
                <w:kern w:val="1"/>
              </w:rPr>
              <w:t xml:space="preserve">Per le </w:t>
            </w:r>
            <w:proofErr w:type="gramStart"/>
            <w:r>
              <w:rPr>
                <w:rFonts w:ascii="Georgia" w:hAnsi="Georgia"/>
                <w:kern w:val="1"/>
              </w:rPr>
              <w:t>competenze  e</w:t>
            </w:r>
            <w:proofErr w:type="gramEnd"/>
            <w:r>
              <w:rPr>
                <w:rFonts w:ascii="Georgia" w:hAnsi="Georgia"/>
                <w:kern w:val="1"/>
              </w:rPr>
              <w:t xml:space="preserve"> le abilità </w:t>
            </w:r>
            <w:r w:rsidR="007F7082">
              <w:rPr>
                <w:rFonts w:ascii="Georgia" w:hAnsi="Georgia"/>
                <w:kern w:val="1"/>
              </w:rPr>
              <w:t>:</w:t>
            </w:r>
          </w:p>
          <w:p w14:paraId="731F32FB" w14:textId="521C38EB" w:rsidR="007052E0" w:rsidRPr="007052E0" w:rsidRDefault="007052E0" w:rsidP="007052E0">
            <w:pPr>
              <w:suppressAutoHyphens/>
              <w:spacing w:after="0" w:line="240" w:lineRule="auto"/>
              <w:rPr>
                <w:rFonts w:ascii="Georgia" w:hAnsi="Georgia"/>
                <w:kern w:val="1"/>
              </w:rPr>
            </w:pPr>
            <w:r>
              <w:rPr>
                <w:rFonts w:ascii="Georgia" w:hAnsi="Georgia"/>
                <w:kern w:val="1"/>
              </w:rPr>
              <w:t>c</w:t>
            </w:r>
            <w:r w:rsidRPr="007052E0">
              <w:rPr>
                <w:rFonts w:ascii="Georgia" w:hAnsi="Georgia"/>
                <w:kern w:val="1"/>
              </w:rPr>
              <w:t>omprendere le procedure caratteristiche dell‘indagine scientifica, il rapporto fra costruzione teorica e attività sperimentale, le potenzialità e i limiti delle conoscenze scientifiche</w:t>
            </w:r>
            <w:r w:rsidR="00540452">
              <w:rPr>
                <w:rFonts w:ascii="Georgia" w:hAnsi="Georgia"/>
                <w:kern w:val="1"/>
              </w:rPr>
              <w:t xml:space="preserve"> ;</w:t>
            </w:r>
            <w:r w:rsidRPr="007052E0">
              <w:rPr>
                <w:rFonts w:ascii="Georgia" w:hAnsi="Georgia"/>
                <w:kern w:val="1"/>
              </w:rPr>
              <w:t xml:space="preserve"> </w:t>
            </w:r>
            <w:r w:rsidR="00540452">
              <w:rPr>
                <w:rFonts w:ascii="Georgia" w:hAnsi="Georgia"/>
                <w:kern w:val="1"/>
              </w:rPr>
              <w:t>u</w:t>
            </w:r>
            <w:r w:rsidRPr="007052E0">
              <w:rPr>
                <w:rFonts w:ascii="Georgia" w:hAnsi="Georgia"/>
                <w:kern w:val="1"/>
              </w:rPr>
              <w:t xml:space="preserve">tilizzare modelli appropriati per investigare su fenomeni e interpretare dati </w:t>
            </w:r>
            <w:r w:rsidRPr="007052E0">
              <w:rPr>
                <w:rFonts w:ascii="Georgia" w:hAnsi="Georgia"/>
                <w:kern w:val="1"/>
              </w:rPr>
              <w:lastRenderedPageBreak/>
              <w:t>sperimentali</w:t>
            </w:r>
            <w:r w:rsidR="00540452">
              <w:rPr>
                <w:rFonts w:ascii="Georgia" w:hAnsi="Georgia"/>
                <w:kern w:val="1"/>
              </w:rPr>
              <w:t>; s</w:t>
            </w:r>
            <w:r w:rsidRPr="007052E0">
              <w:rPr>
                <w:rFonts w:ascii="Georgia" w:hAnsi="Georgia"/>
                <w:kern w:val="1"/>
              </w:rPr>
              <w:t xml:space="preserve">apere utilizzare gli strumenti informatici quale mezzo di arricchimento culturale e </w:t>
            </w:r>
            <w:r>
              <w:rPr>
                <w:rFonts w:ascii="Georgia" w:hAnsi="Georgia"/>
                <w:kern w:val="1"/>
              </w:rPr>
              <w:t>o</w:t>
            </w:r>
            <w:r w:rsidRPr="007052E0">
              <w:rPr>
                <w:rFonts w:ascii="Georgia" w:hAnsi="Georgia"/>
                <w:kern w:val="1"/>
              </w:rPr>
              <w:t>perativo</w:t>
            </w:r>
            <w:r w:rsidR="00964E9F">
              <w:rPr>
                <w:rFonts w:ascii="Georgia" w:hAnsi="Georgia"/>
                <w:kern w:val="1"/>
              </w:rPr>
              <w:t>;</w:t>
            </w:r>
            <w:r w:rsidR="007F7082">
              <w:rPr>
                <w:rFonts w:ascii="Georgia" w:hAnsi="Georgia"/>
                <w:kern w:val="1"/>
              </w:rPr>
              <w:t xml:space="preserve"> </w:t>
            </w:r>
            <w:r w:rsidRPr="007052E0">
              <w:rPr>
                <w:rFonts w:ascii="Georgia" w:hAnsi="Georgia"/>
                <w:kern w:val="1"/>
              </w:rPr>
              <w:t>Individuare e definire relazioni Uomo-Ambiente funzionali alla salute e al benessere</w:t>
            </w:r>
            <w:r>
              <w:rPr>
                <w:rFonts w:ascii="Georgia" w:hAnsi="Georgia"/>
                <w:kern w:val="1"/>
              </w:rPr>
              <w:t xml:space="preserve"> </w:t>
            </w:r>
            <w:r w:rsidR="00964E9F">
              <w:rPr>
                <w:rFonts w:ascii="Georgia" w:hAnsi="Georgia"/>
                <w:kern w:val="1"/>
              </w:rPr>
              <w:t>;</w:t>
            </w:r>
            <w:r w:rsidRPr="007052E0">
              <w:rPr>
                <w:rFonts w:ascii="Georgia" w:hAnsi="Georgia"/>
                <w:kern w:val="1"/>
              </w:rPr>
              <w:t>Riconoscere la problematica Salute- Ambiente un diritto-dovere del singolo e della collettività</w:t>
            </w:r>
            <w:r w:rsidR="00964E9F">
              <w:rPr>
                <w:rFonts w:ascii="Georgia" w:hAnsi="Georgia"/>
                <w:kern w:val="1"/>
              </w:rPr>
              <w:t>;</w:t>
            </w:r>
          </w:p>
          <w:p w14:paraId="54910CCA" w14:textId="1FC0834A" w:rsidR="007052E0" w:rsidRPr="007052E0" w:rsidRDefault="007052E0" w:rsidP="007052E0">
            <w:pPr>
              <w:suppressAutoHyphens/>
              <w:spacing w:after="0" w:line="240" w:lineRule="auto"/>
              <w:rPr>
                <w:rFonts w:ascii="Georgia" w:hAnsi="Georgia"/>
                <w:kern w:val="1"/>
              </w:rPr>
            </w:pPr>
            <w:r w:rsidRPr="007052E0">
              <w:rPr>
                <w:rFonts w:ascii="Georgia" w:hAnsi="Georgia"/>
                <w:kern w:val="1"/>
              </w:rPr>
              <w:t>Raccogliere, organizzare e rappresentare i dati raccolti attraverso l’osservazione diretta dei fenomeni (fisici, chimici, biologici, geologici ecc.) o degli oggetti artificiali o la consultazione di testi e manuali o media</w:t>
            </w:r>
            <w:r w:rsidR="00964E9F">
              <w:rPr>
                <w:rFonts w:ascii="Georgia" w:hAnsi="Georgia"/>
                <w:kern w:val="1"/>
              </w:rPr>
              <w:t>;</w:t>
            </w:r>
            <w:r w:rsidR="007F7082">
              <w:rPr>
                <w:rFonts w:ascii="Georgia" w:hAnsi="Georgia"/>
                <w:kern w:val="1"/>
              </w:rPr>
              <w:t xml:space="preserve"> </w:t>
            </w:r>
            <w:r w:rsidRPr="007052E0">
              <w:rPr>
                <w:rFonts w:ascii="Georgia" w:hAnsi="Georgia"/>
                <w:kern w:val="1"/>
              </w:rPr>
              <w:t>Essere consapevoli del ruolo che i processi tecnologici giocano nella modifica dell’ambiente che ci circonda considerato come sistema</w:t>
            </w:r>
            <w:r w:rsidR="00964E9F">
              <w:rPr>
                <w:rFonts w:ascii="Georgia" w:hAnsi="Georgia"/>
                <w:kern w:val="1"/>
              </w:rPr>
              <w:t>;</w:t>
            </w:r>
          </w:p>
          <w:p w14:paraId="4BBCB9D0" w14:textId="7607A4CE" w:rsidR="007052E0" w:rsidRPr="007052E0" w:rsidRDefault="007052E0" w:rsidP="007052E0">
            <w:pPr>
              <w:suppressAutoHyphens/>
              <w:spacing w:after="0" w:line="240" w:lineRule="auto"/>
              <w:rPr>
                <w:rFonts w:ascii="Georgia" w:hAnsi="Georgia"/>
                <w:kern w:val="1"/>
              </w:rPr>
            </w:pPr>
            <w:r w:rsidRPr="007052E0">
              <w:rPr>
                <w:rFonts w:ascii="Georgia" w:hAnsi="Georgia"/>
                <w:kern w:val="1"/>
              </w:rPr>
              <w:t>Riconoscere il ruolo della tecnologia nella vita quotidiana</w:t>
            </w:r>
            <w:r w:rsidR="00964E9F">
              <w:rPr>
                <w:rFonts w:ascii="Georgia" w:hAnsi="Georgia"/>
                <w:kern w:val="1"/>
              </w:rPr>
              <w:t>;</w:t>
            </w:r>
            <w:r>
              <w:rPr>
                <w:rFonts w:ascii="Georgia" w:hAnsi="Georgia"/>
                <w:kern w:val="1"/>
              </w:rPr>
              <w:t xml:space="preserve"> </w:t>
            </w:r>
            <w:r w:rsidRPr="007052E0">
              <w:rPr>
                <w:rFonts w:ascii="Georgia" w:hAnsi="Georgia"/>
                <w:kern w:val="1"/>
              </w:rPr>
              <w:t>Saper cogliere le interazioni tra esigenze di vita e processi tecnologici</w:t>
            </w:r>
            <w:r>
              <w:rPr>
                <w:rFonts w:ascii="Georgia" w:hAnsi="Georgia"/>
                <w:kern w:val="1"/>
              </w:rPr>
              <w:t xml:space="preserve">  </w:t>
            </w:r>
            <w:r w:rsidR="00ED2BE8">
              <w:rPr>
                <w:rFonts w:ascii="Georgia" w:hAnsi="Georgia"/>
                <w:kern w:val="1"/>
              </w:rPr>
              <w:t>:</w:t>
            </w:r>
            <w:bookmarkStart w:id="0" w:name="_GoBack"/>
            <w:bookmarkEnd w:id="0"/>
            <w:r>
              <w:rPr>
                <w:rFonts w:ascii="Georgia" w:hAnsi="Georgia"/>
                <w:kern w:val="1"/>
              </w:rPr>
              <w:t xml:space="preserve"> sono stati raggiunti da tutta la classe anche se a diversi livelli. Una parte della classe ha raggiunto livelli </w:t>
            </w:r>
            <w:proofErr w:type="gramStart"/>
            <w:r>
              <w:rPr>
                <w:rFonts w:ascii="Georgia" w:hAnsi="Georgia"/>
                <w:kern w:val="1"/>
              </w:rPr>
              <w:t xml:space="preserve">elevati </w:t>
            </w:r>
            <w:r w:rsidR="00ED0A3C">
              <w:rPr>
                <w:rFonts w:ascii="Georgia" w:hAnsi="Georgia"/>
                <w:kern w:val="1"/>
              </w:rPr>
              <w:t>,</w:t>
            </w:r>
            <w:r>
              <w:rPr>
                <w:rFonts w:ascii="Georgia" w:hAnsi="Georgia"/>
                <w:kern w:val="1"/>
              </w:rPr>
              <w:t>un’altra</w:t>
            </w:r>
            <w:proofErr w:type="gramEnd"/>
            <w:r>
              <w:rPr>
                <w:rFonts w:ascii="Georgia" w:hAnsi="Georgia"/>
                <w:kern w:val="1"/>
              </w:rPr>
              <w:t xml:space="preserve"> parte livelli medi</w:t>
            </w:r>
          </w:p>
        </w:tc>
      </w:tr>
      <w:tr w:rsidR="006C646C" w:rsidRPr="00B22603" w14:paraId="4F2E9537" w14:textId="77777777" w:rsidTr="003F40D2">
        <w:tc>
          <w:tcPr>
            <w:tcW w:w="4816" w:type="dxa"/>
          </w:tcPr>
          <w:p w14:paraId="573E0035" w14:textId="77777777" w:rsidR="006C646C" w:rsidRPr="00B22603" w:rsidRDefault="006C646C" w:rsidP="006C646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lastRenderedPageBreak/>
              <w:t>Altro</w:t>
            </w:r>
          </w:p>
        </w:tc>
        <w:tc>
          <w:tcPr>
            <w:tcW w:w="4812" w:type="dxa"/>
          </w:tcPr>
          <w:p w14:paraId="009AD6C9" w14:textId="77777777" w:rsidR="006C646C" w:rsidRPr="00B22603" w:rsidRDefault="006C646C" w:rsidP="006C646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C646C" w:rsidRPr="00E61D44" w14:paraId="2125CF12" w14:textId="77777777" w:rsidTr="003F40D2">
        <w:tc>
          <w:tcPr>
            <w:tcW w:w="4816" w:type="dxa"/>
          </w:tcPr>
          <w:p w14:paraId="491F41A9" w14:textId="77777777" w:rsidR="006C646C" w:rsidRPr="00B22603" w:rsidRDefault="006C646C" w:rsidP="006C646C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INSEGNAMENTO TRASVERSALE DI EDUCAZIONE CIVICA</w:t>
            </w:r>
          </w:p>
        </w:tc>
        <w:tc>
          <w:tcPr>
            <w:tcW w:w="4812" w:type="dxa"/>
          </w:tcPr>
          <w:p w14:paraId="5BD29413" w14:textId="38879324" w:rsidR="00E61D44" w:rsidRDefault="00655F80" w:rsidP="006C646C">
            <w:pPr>
              <w:spacing w:after="0" w:line="240" w:lineRule="auto"/>
              <w:jc w:val="both"/>
              <w:rPr>
                <w:rFonts w:ascii="Georgia" w:hAnsi="Georgia"/>
              </w:rPr>
            </w:pPr>
            <w:r w:rsidRPr="00086E76">
              <w:rPr>
                <w:rFonts w:ascii="Georgia" w:hAnsi="Georgia"/>
              </w:rPr>
              <w:t xml:space="preserve">Per quanto attiene all’insegnamento trasversale dell’Educazione civica, ai sensi dell’articolo 3 della legge 20 agosto 2019, n. 92 e </w:t>
            </w:r>
            <w:proofErr w:type="spellStart"/>
            <w:r w:rsidRPr="00086E76">
              <w:rPr>
                <w:rFonts w:ascii="Georgia" w:hAnsi="Georgia"/>
              </w:rPr>
              <w:t>s.m.i.</w:t>
            </w:r>
            <w:proofErr w:type="spellEnd"/>
            <w:r w:rsidRPr="00086E76">
              <w:rPr>
                <w:rFonts w:ascii="Georgia" w:hAnsi="Georgia"/>
              </w:rPr>
              <w:t xml:space="preserve"> e del D.M. n. 35 del 22 giugno 2020 - Linee guida per l’insegnamento dell’educazione civica, relativamente </w:t>
            </w:r>
            <w:proofErr w:type="gramStart"/>
            <w:r w:rsidRPr="00086E76">
              <w:rPr>
                <w:rFonts w:ascii="Georgia" w:hAnsi="Georgia"/>
              </w:rPr>
              <w:t>all</w:t>
            </w:r>
            <w:r>
              <w:rPr>
                <w:rFonts w:ascii="Georgia" w:hAnsi="Georgia"/>
              </w:rPr>
              <w:t xml:space="preserve">e </w:t>
            </w:r>
            <w:r w:rsidRPr="00086E76">
              <w:rPr>
                <w:rFonts w:ascii="Georgia" w:hAnsi="Georgia"/>
              </w:rPr>
              <w:t xml:space="preserve"> tematic</w:t>
            </w:r>
            <w:r>
              <w:rPr>
                <w:rFonts w:ascii="Georgia" w:hAnsi="Georgia"/>
              </w:rPr>
              <w:t>he</w:t>
            </w:r>
            <w:proofErr w:type="gramEnd"/>
            <w:r w:rsidRPr="00086E76">
              <w:rPr>
                <w:rFonts w:ascii="Georgia" w:hAnsi="Georgia"/>
              </w:rPr>
              <w:t xml:space="preserve"> general</w:t>
            </w:r>
            <w:r>
              <w:rPr>
                <w:rFonts w:ascii="Georgia" w:hAnsi="Georgia"/>
              </w:rPr>
              <w:t>i</w:t>
            </w:r>
            <w:r w:rsidRPr="00086E76">
              <w:rPr>
                <w:rFonts w:ascii="Georgia" w:hAnsi="Georgia"/>
              </w:rPr>
              <w:t xml:space="preserve"> del </w:t>
            </w:r>
            <w:r>
              <w:rPr>
                <w:rFonts w:ascii="Georgia" w:hAnsi="Georgia"/>
              </w:rPr>
              <w:t xml:space="preserve">Trimestre e del </w:t>
            </w:r>
            <w:proofErr w:type="spellStart"/>
            <w:r>
              <w:rPr>
                <w:rFonts w:ascii="Georgia" w:hAnsi="Georgia"/>
              </w:rPr>
              <w:t>Pentamestre</w:t>
            </w:r>
            <w:proofErr w:type="spellEnd"/>
            <w:r>
              <w:rPr>
                <w:rFonts w:ascii="Georgia" w:hAnsi="Georgia"/>
              </w:rPr>
              <w:t xml:space="preserve"> :</w:t>
            </w:r>
            <w:r w:rsidR="00E61D44" w:rsidRPr="00E61D44">
              <w:rPr>
                <w:rFonts w:ascii="Georgia" w:hAnsi="Georgia"/>
              </w:rPr>
              <w:t xml:space="preserve"> Umanità ed Umanesimo. Dignità e diritti umani</w:t>
            </w:r>
            <w:r w:rsidR="00E61D44">
              <w:rPr>
                <w:rFonts w:ascii="Georgia" w:hAnsi="Georgia"/>
              </w:rPr>
              <w:t xml:space="preserve"> </w:t>
            </w:r>
            <w:r w:rsidR="00E61D44" w:rsidRPr="00E61D44">
              <w:rPr>
                <w:rFonts w:ascii="Georgia" w:hAnsi="Georgia"/>
              </w:rPr>
              <w:t>Costituzione:</w:t>
            </w:r>
            <w:r w:rsidR="00E61D44">
              <w:rPr>
                <w:rFonts w:ascii="Georgia" w:hAnsi="Georgia"/>
              </w:rPr>
              <w:t xml:space="preserve"> </w:t>
            </w:r>
            <w:r w:rsidR="00E61D44" w:rsidRPr="00E61D44">
              <w:rPr>
                <w:rFonts w:ascii="Georgia" w:hAnsi="Georgia"/>
              </w:rPr>
              <w:t>ordinamento della Repubblica</w:t>
            </w:r>
          </w:p>
          <w:p w14:paraId="03F85C16" w14:textId="72D184D3" w:rsidR="006A7171" w:rsidRDefault="00E61D44" w:rsidP="006A7171">
            <w:pPr>
              <w:pStyle w:val="Paragrafoelenco1"/>
              <w:ind w:left="0"/>
              <w:rPr>
                <w:rFonts w:ascii="Georgia" w:hAnsi="Georgia" w:cs="Times New Roman"/>
                <w:kern w:val="0"/>
                <w:sz w:val="22"/>
                <w:szCs w:val="22"/>
              </w:rPr>
            </w:pPr>
            <w:r w:rsidRPr="006A7171">
              <w:rPr>
                <w:rFonts w:ascii="Georgia" w:hAnsi="Georgia" w:cs="Times New Roman"/>
                <w:kern w:val="0"/>
                <w:sz w:val="22"/>
                <w:szCs w:val="22"/>
              </w:rPr>
              <w:t xml:space="preserve">Unione Europea ed Organizzazioni </w:t>
            </w:r>
            <w:proofErr w:type="gramStart"/>
            <w:r w:rsidRPr="006A7171">
              <w:rPr>
                <w:rFonts w:ascii="Georgia" w:hAnsi="Georgia" w:cs="Times New Roman"/>
                <w:kern w:val="0"/>
                <w:sz w:val="22"/>
                <w:szCs w:val="22"/>
              </w:rPr>
              <w:t xml:space="preserve">internazionali </w:t>
            </w:r>
            <w:r w:rsidR="00655F80" w:rsidRPr="006A7171">
              <w:rPr>
                <w:rFonts w:ascii="Georgia" w:hAnsi="Georgia" w:cs="Times New Roman"/>
                <w:kern w:val="0"/>
                <w:sz w:val="22"/>
                <w:szCs w:val="22"/>
              </w:rPr>
              <w:t xml:space="preserve"> </w:t>
            </w:r>
            <w:r w:rsidRPr="006A7171">
              <w:rPr>
                <w:rFonts w:ascii="Georgia" w:hAnsi="Georgia" w:cs="Times New Roman"/>
                <w:kern w:val="0"/>
                <w:sz w:val="22"/>
                <w:szCs w:val="22"/>
              </w:rPr>
              <w:t>;</w:t>
            </w:r>
            <w:proofErr w:type="gramEnd"/>
            <w:r w:rsidR="0050346A">
              <w:rPr>
                <w:rFonts w:ascii="Georgia" w:hAnsi="Georgia" w:cs="Times New Roman"/>
                <w:kern w:val="0"/>
                <w:sz w:val="22"/>
                <w:szCs w:val="22"/>
              </w:rPr>
              <w:t xml:space="preserve">Sviluppo Sostenibile Educazione Ambientale Conoscenza e tutela del </w:t>
            </w:r>
            <w:r w:rsidR="00F53363">
              <w:rPr>
                <w:rFonts w:ascii="Georgia" w:hAnsi="Georgia" w:cs="Times New Roman"/>
                <w:kern w:val="0"/>
                <w:sz w:val="22"/>
                <w:szCs w:val="22"/>
              </w:rPr>
              <w:t>p</w:t>
            </w:r>
            <w:r w:rsidR="0050346A">
              <w:rPr>
                <w:rFonts w:ascii="Georgia" w:hAnsi="Georgia" w:cs="Times New Roman"/>
                <w:kern w:val="0"/>
                <w:sz w:val="22"/>
                <w:szCs w:val="22"/>
              </w:rPr>
              <w:t xml:space="preserve">atrimonio e del </w:t>
            </w:r>
            <w:r w:rsidR="00F53363">
              <w:rPr>
                <w:rFonts w:ascii="Georgia" w:hAnsi="Georgia" w:cs="Times New Roman"/>
                <w:kern w:val="0"/>
                <w:sz w:val="22"/>
                <w:szCs w:val="22"/>
              </w:rPr>
              <w:t>t</w:t>
            </w:r>
            <w:r w:rsidR="0050346A">
              <w:rPr>
                <w:rFonts w:ascii="Georgia" w:hAnsi="Georgia" w:cs="Times New Roman"/>
                <w:kern w:val="0"/>
                <w:sz w:val="22"/>
                <w:szCs w:val="22"/>
              </w:rPr>
              <w:t>erritorio</w:t>
            </w:r>
            <w:r w:rsidR="00655F80" w:rsidRPr="006A7171">
              <w:rPr>
                <w:rFonts w:ascii="Georgia" w:hAnsi="Georgia" w:cs="Times New Roman"/>
                <w:kern w:val="0"/>
                <w:sz w:val="22"/>
                <w:szCs w:val="22"/>
              </w:rPr>
              <w:t xml:space="preserve"> </w:t>
            </w:r>
            <w:r w:rsidR="00F53363">
              <w:rPr>
                <w:rFonts w:ascii="Georgia" w:hAnsi="Georgia" w:cs="Times New Roman"/>
                <w:kern w:val="0"/>
                <w:sz w:val="22"/>
                <w:szCs w:val="22"/>
              </w:rPr>
              <w:t>;</w:t>
            </w:r>
            <w:r w:rsidR="00655F80" w:rsidRPr="006A7171">
              <w:rPr>
                <w:rFonts w:ascii="Georgia" w:hAnsi="Georgia" w:cs="Times New Roman"/>
                <w:kern w:val="0"/>
                <w:sz w:val="22"/>
                <w:szCs w:val="22"/>
              </w:rPr>
              <w:t xml:space="preserve">i contenuti declinati in Scienze Naturali, per complessive </w:t>
            </w:r>
            <w:r w:rsidR="00686EF6">
              <w:rPr>
                <w:rFonts w:ascii="Georgia" w:hAnsi="Georgia" w:cs="Times New Roman"/>
                <w:kern w:val="0"/>
                <w:sz w:val="22"/>
                <w:szCs w:val="22"/>
              </w:rPr>
              <w:t>7</w:t>
            </w:r>
            <w:r w:rsidR="00655F80" w:rsidRPr="006A7171">
              <w:rPr>
                <w:rFonts w:ascii="Georgia" w:hAnsi="Georgia" w:cs="Times New Roman"/>
                <w:kern w:val="0"/>
                <w:sz w:val="22"/>
                <w:szCs w:val="22"/>
              </w:rPr>
              <w:t xml:space="preserve"> ore dedicate</w:t>
            </w:r>
            <w:r w:rsidRPr="006A7171">
              <w:rPr>
                <w:rFonts w:ascii="Georgia" w:hAnsi="Georgia" w:cs="Times New Roman"/>
                <w:kern w:val="0"/>
                <w:sz w:val="22"/>
                <w:szCs w:val="22"/>
              </w:rPr>
              <w:t xml:space="preserve"> sono stati i seguenti :</w:t>
            </w:r>
            <w:r w:rsidR="006A7171" w:rsidRPr="006A7171">
              <w:rPr>
                <w:rFonts w:ascii="Georgia" w:hAnsi="Georgia" w:cs="Times New Roman"/>
                <w:kern w:val="0"/>
                <w:sz w:val="22"/>
                <w:szCs w:val="22"/>
              </w:rPr>
              <w:t xml:space="preserve"> Diritto alla salute. La legge Spazzacamini e il </w:t>
            </w:r>
            <w:proofErr w:type="spellStart"/>
            <w:r w:rsidR="006A7171" w:rsidRPr="006A7171">
              <w:rPr>
                <w:rFonts w:ascii="Georgia" w:hAnsi="Georgia" w:cs="Times New Roman"/>
                <w:kern w:val="0"/>
                <w:sz w:val="22"/>
                <w:szCs w:val="22"/>
              </w:rPr>
              <w:t>BaP</w:t>
            </w:r>
            <w:proofErr w:type="spellEnd"/>
          </w:p>
          <w:p w14:paraId="59D03A76" w14:textId="57D20EFD" w:rsidR="006A7171" w:rsidRPr="006A7171" w:rsidRDefault="006A7171" w:rsidP="006A7171">
            <w:pPr>
              <w:pStyle w:val="Paragrafoelenco1"/>
              <w:ind w:left="0"/>
              <w:rPr>
                <w:rFonts w:ascii="Georgia" w:hAnsi="Georgia" w:cs="Times New Roman"/>
                <w:kern w:val="0"/>
                <w:sz w:val="22"/>
                <w:szCs w:val="22"/>
              </w:rPr>
            </w:pPr>
            <w:r w:rsidRPr="006A7171">
              <w:rPr>
                <w:rFonts w:ascii="Georgia" w:hAnsi="Georgia" w:cs="Times New Roman"/>
                <w:kern w:val="0"/>
                <w:sz w:val="22"/>
                <w:szCs w:val="22"/>
              </w:rPr>
              <w:t>Le Biotecnologie in ambito medico La terapia genica Le biotecnologie in ambito ambientale I Batteri mangia petrolio</w:t>
            </w:r>
          </w:p>
          <w:p w14:paraId="245FAE31" w14:textId="77777777" w:rsidR="006A7171" w:rsidRPr="006A7171" w:rsidRDefault="006A7171" w:rsidP="006A7171">
            <w:pPr>
              <w:ind w:left="360"/>
              <w:rPr>
                <w:rFonts w:ascii="Georgia" w:hAnsi="Georgia"/>
              </w:rPr>
            </w:pPr>
          </w:p>
          <w:p w14:paraId="4F26DE2A" w14:textId="193481C3" w:rsidR="006C646C" w:rsidRPr="00E61D44" w:rsidRDefault="006C646C" w:rsidP="006C646C">
            <w:pPr>
              <w:spacing w:after="0" w:line="240" w:lineRule="auto"/>
              <w:jc w:val="both"/>
              <w:rPr>
                <w:rFonts w:ascii="Georgia" w:hAnsi="Georgia"/>
              </w:rPr>
            </w:pPr>
          </w:p>
        </w:tc>
      </w:tr>
    </w:tbl>
    <w:p w14:paraId="4285A8E6" w14:textId="77777777" w:rsidR="008E7507" w:rsidRPr="00004E0B" w:rsidRDefault="008E7507" w:rsidP="008C4D21"/>
    <w:p w14:paraId="42FD55D6" w14:textId="0DDA4312" w:rsidR="00B77BEE" w:rsidRPr="00B22603" w:rsidRDefault="003F40D2" w:rsidP="008C4D21">
      <w:pPr>
        <w:rPr>
          <w:b/>
          <w:i/>
          <w:sz w:val="24"/>
          <w:szCs w:val="24"/>
          <w:highlight w:val="yellow"/>
        </w:rPr>
      </w:pPr>
      <w:r>
        <w:rPr>
          <w:b/>
          <w:i/>
          <w:sz w:val="24"/>
          <w:szCs w:val="24"/>
          <w:highlight w:val="yellow"/>
        </w:rPr>
        <w:t xml:space="preserve"> </w:t>
      </w:r>
    </w:p>
    <w:p w14:paraId="1F9A7550" w14:textId="2C0E5F5A" w:rsidR="00E61D44" w:rsidRDefault="00655F80" w:rsidP="00655F80">
      <w:pPr>
        <w:rPr>
          <w:sz w:val="24"/>
          <w:szCs w:val="24"/>
        </w:rPr>
      </w:pPr>
      <w:r>
        <w:rPr>
          <w:sz w:val="24"/>
          <w:szCs w:val="24"/>
        </w:rPr>
        <w:t>Avellino</w:t>
      </w:r>
      <w:r w:rsidR="00E61D44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6A7171">
        <w:rPr>
          <w:sz w:val="24"/>
          <w:szCs w:val="24"/>
        </w:rPr>
        <w:t>Maggio</w:t>
      </w:r>
      <w:r>
        <w:rPr>
          <w:sz w:val="24"/>
          <w:szCs w:val="24"/>
        </w:rPr>
        <w:t xml:space="preserve"> 202</w:t>
      </w:r>
      <w:r w:rsidR="006A7171">
        <w:rPr>
          <w:sz w:val="24"/>
          <w:szCs w:val="24"/>
        </w:rPr>
        <w:t>4</w:t>
      </w:r>
      <w:r>
        <w:rPr>
          <w:sz w:val="24"/>
          <w:szCs w:val="24"/>
        </w:rPr>
        <w:t xml:space="preserve"> </w:t>
      </w:r>
      <w:r w:rsidR="00ED0A3C">
        <w:rPr>
          <w:sz w:val="24"/>
          <w:szCs w:val="24"/>
        </w:rPr>
        <w:t xml:space="preserve">                       </w:t>
      </w:r>
      <w:r w:rsidR="00FE38D7">
        <w:rPr>
          <w:sz w:val="24"/>
          <w:szCs w:val="24"/>
        </w:rPr>
        <w:t xml:space="preserve"> </w:t>
      </w:r>
      <w:r w:rsidR="00E61D44">
        <w:rPr>
          <w:sz w:val="24"/>
          <w:szCs w:val="24"/>
        </w:rPr>
        <w:t xml:space="preserve">                                 </w:t>
      </w:r>
      <w:r w:rsidR="00FE38D7">
        <w:rPr>
          <w:sz w:val="24"/>
          <w:szCs w:val="24"/>
        </w:rPr>
        <w:t xml:space="preserve"> </w:t>
      </w:r>
      <w:r w:rsidR="00596A22" w:rsidRPr="00B22603">
        <w:rPr>
          <w:sz w:val="24"/>
          <w:szCs w:val="24"/>
        </w:rPr>
        <w:t>IL DOCEN</w:t>
      </w:r>
      <w:r w:rsidR="00FE38D7">
        <w:rPr>
          <w:sz w:val="24"/>
          <w:szCs w:val="24"/>
        </w:rPr>
        <w:t xml:space="preserve">TE         </w:t>
      </w:r>
    </w:p>
    <w:p w14:paraId="7A3F14E9" w14:textId="28395353" w:rsidR="00030C40" w:rsidRPr="00655F80" w:rsidRDefault="00E61D44" w:rsidP="00655F8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Prof.</w:t>
      </w:r>
      <w:r w:rsidR="00FE38D7">
        <w:rPr>
          <w:sz w:val="24"/>
          <w:szCs w:val="24"/>
        </w:rPr>
        <w:t xml:space="preserve">  </w:t>
      </w:r>
      <w:r w:rsidR="00655F80">
        <w:rPr>
          <w:sz w:val="24"/>
          <w:szCs w:val="24"/>
        </w:rPr>
        <w:t>Filomena Senese</w:t>
      </w:r>
      <w:r w:rsidR="00FE38D7">
        <w:rPr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14:paraId="61122E06" w14:textId="0CC6482D" w:rsidR="008939FB" w:rsidRPr="00B22603" w:rsidRDefault="008939FB" w:rsidP="00030C40">
      <w:pPr>
        <w:jc w:val="both"/>
        <w:rPr>
          <w:b/>
          <w:sz w:val="24"/>
          <w:szCs w:val="24"/>
        </w:rPr>
      </w:pPr>
    </w:p>
    <w:sectPr w:rsidR="008939FB" w:rsidRPr="00B22603" w:rsidSect="007A7CCC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4A32AF" w14:textId="77777777" w:rsidR="0085202A" w:rsidRDefault="0085202A" w:rsidP="00CF64D3">
      <w:pPr>
        <w:spacing w:after="0" w:line="240" w:lineRule="auto"/>
      </w:pPr>
      <w:r>
        <w:separator/>
      </w:r>
    </w:p>
  </w:endnote>
  <w:endnote w:type="continuationSeparator" w:id="0">
    <w:p w14:paraId="2DD85FD3" w14:textId="77777777" w:rsidR="0085202A" w:rsidRDefault="0085202A" w:rsidP="00CF6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auto"/>
    <w:pitch w:val="variable"/>
  </w:font>
  <w:font w:name="Calibri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09E9AF" w14:textId="77777777" w:rsidR="0085202A" w:rsidRDefault="0085202A" w:rsidP="00CF64D3">
      <w:pPr>
        <w:spacing w:after="0" w:line="240" w:lineRule="auto"/>
      </w:pPr>
      <w:r>
        <w:separator/>
      </w:r>
    </w:p>
  </w:footnote>
  <w:footnote w:type="continuationSeparator" w:id="0">
    <w:p w14:paraId="6EDF5855" w14:textId="77777777" w:rsidR="0085202A" w:rsidRDefault="0085202A" w:rsidP="00CF64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B"/>
    <w:multiLevelType w:val="multilevel"/>
    <w:tmpl w:val="0000000B"/>
    <w:name w:val="WWNum11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1" w15:restartNumberingAfterBreak="0">
    <w:nsid w:val="0000000C"/>
    <w:multiLevelType w:val="multilevel"/>
    <w:tmpl w:val="0000000C"/>
    <w:name w:val="WWNum1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2" w15:restartNumberingAfterBreak="0">
    <w:nsid w:val="0000000D"/>
    <w:multiLevelType w:val="multilevel"/>
    <w:tmpl w:val="0000000D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3" w15:restartNumberingAfterBreak="0">
    <w:nsid w:val="0000000E"/>
    <w:multiLevelType w:val="multilevel"/>
    <w:tmpl w:val="0000000E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4" w15:restartNumberingAfterBreak="0">
    <w:nsid w:val="00EE4CAA"/>
    <w:multiLevelType w:val="multilevel"/>
    <w:tmpl w:val="0000000E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5" w15:restartNumberingAfterBreak="0">
    <w:nsid w:val="1CEE7E53"/>
    <w:multiLevelType w:val="hybridMultilevel"/>
    <w:tmpl w:val="24EAAF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E12290"/>
    <w:multiLevelType w:val="multilevel"/>
    <w:tmpl w:val="7374A6C0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08F42BE"/>
    <w:multiLevelType w:val="hybridMultilevel"/>
    <w:tmpl w:val="47A62A4C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74A6FA3"/>
    <w:multiLevelType w:val="multilevel"/>
    <w:tmpl w:val="274A6FA3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276D37"/>
    <w:multiLevelType w:val="hybridMultilevel"/>
    <w:tmpl w:val="616CEA1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56C2C1C"/>
    <w:multiLevelType w:val="hybridMultilevel"/>
    <w:tmpl w:val="F68CEC7C"/>
    <w:lvl w:ilvl="0" w:tplc="0B58792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D32F5B"/>
    <w:multiLevelType w:val="hybridMultilevel"/>
    <w:tmpl w:val="E45A01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90B2A"/>
    <w:multiLevelType w:val="hybridMultilevel"/>
    <w:tmpl w:val="F5CAE43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93099C"/>
    <w:multiLevelType w:val="multilevel"/>
    <w:tmpl w:val="BDE221D6"/>
    <w:lvl w:ilvl="0">
      <w:start w:val="1"/>
      <w:numFmt w:val="bullet"/>
      <w:lvlText w:val="•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4C47CD9"/>
    <w:multiLevelType w:val="multilevel"/>
    <w:tmpl w:val="0000000E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15" w15:restartNumberingAfterBreak="0">
    <w:nsid w:val="7B1D6D7F"/>
    <w:multiLevelType w:val="multilevel"/>
    <w:tmpl w:val="7B1D6D7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BB0FC8"/>
    <w:multiLevelType w:val="hybridMultilevel"/>
    <w:tmpl w:val="626648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12"/>
  </w:num>
  <w:num w:numId="4">
    <w:abstractNumId w:val="6"/>
  </w:num>
  <w:num w:numId="5">
    <w:abstractNumId w:val="13"/>
  </w:num>
  <w:num w:numId="6">
    <w:abstractNumId w:val="15"/>
  </w:num>
  <w:num w:numId="7">
    <w:abstractNumId w:val="8"/>
  </w:num>
  <w:num w:numId="8">
    <w:abstractNumId w:val="5"/>
  </w:num>
  <w:num w:numId="9">
    <w:abstractNumId w:val="3"/>
  </w:num>
  <w:num w:numId="10">
    <w:abstractNumId w:val="9"/>
  </w:num>
  <w:num w:numId="11">
    <w:abstractNumId w:val="11"/>
  </w:num>
  <w:num w:numId="12">
    <w:abstractNumId w:val="4"/>
  </w:num>
  <w:num w:numId="13">
    <w:abstractNumId w:val="14"/>
  </w:num>
  <w:num w:numId="14">
    <w:abstractNumId w:val="7"/>
  </w:num>
  <w:num w:numId="15">
    <w:abstractNumId w:val="2"/>
  </w:num>
  <w:num w:numId="16">
    <w:abstractNumId w:val="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79E"/>
    <w:rsid w:val="00002804"/>
    <w:rsid w:val="00004E0B"/>
    <w:rsid w:val="00030C40"/>
    <w:rsid w:val="00035816"/>
    <w:rsid w:val="00035C23"/>
    <w:rsid w:val="000A6192"/>
    <w:rsid w:val="000B7BDA"/>
    <w:rsid w:val="00146FA4"/>
    <w:rsid w:val="0016316B"/>
    <w:rsid w:val="00180B27"/>
    <w:rsid w:val="001C0793"/>
    <w:rsid w:val="001E2ACB"/>
    <w:rsid w:val="001E779E"/>
    <w:rsid w:val="00242376"/>
    <w:rsid w:val="00263FD6"/>
    <w:rsid w:val="00275248"/>
    <w:rsid w:val="002A0570"/>
    <w:rsid w:val="002A6567"/>
    <w:rsid w:val="002F16BB"/>
    <w:rsid w:val="00333DAF"/>
    <w:rsid w:val="003C088E"/>
    <w:rsid w:val="003C0A19"/>
    <w:rsid w:val="003E13B1"/>
    <w:rsid w:val="003F40D2"/>
    <w:rsid w:val="003F6CEE"/>
    <w:rsid w:val="00405D54"/>
    <w:rsid w:val="00444BA9"/>
    <w:rsid w:val="00446BD0"/>
    <w:rsid w:val="004475F4"/>
    <w:rsid w:val="00451635"/>
    <w:rsid w:val="00473C5D"/>
    <w:rsid w:val="00476E9B"/>
    <w:rsid w:val="004A6B60"/>
    <w:rsid w:val="004B77BA"/>
    <w:rsid w:val="0050346A"/>
    <w:rsid w:val="005148F7"/>
    <w:rsid w:val="00540452"/>
    <w:rsid w:val="005535E0"/>
    <w:rsid w:val="0059052D"/>
    <w:rsid w:val="00596A22"/>
    <w:rsid w:val="005B3D25"/>
    <w:rsid w:val="005F0129"/>
    <w:rsid w:val="00655F80"/>
    <w:rsid w:val="00686EF6"/>
    <w:rsid w:val="006A7171"/>
    <w:rsid w:val="006B6481"/>
    <w:rsid w:val="006C2921"/>
    <w:rsid w:val="006C646C"/>
    <w:rsid w:val="006E31D0"/>
    <w:rsid w:val="007052E0"/>
    <w:rsid w:val="0073429C"/>
    <w:rsid w:val="0074249C"/>
    <w:rsid w:val="0078010B"/>
    <w:rsid w:val="007A7CCC"/>
    <w:rsid w:val="007E1E09"/>
    <w:rsid w:val="007F7082"/>
    <w:rsid w:val="0085202A"/>
    <w:rsid w:val="008939FB"/>
    <w:rsid w:val="008C4D21"/>
    <w:rsid w:val="008E142E"/>
    <w:rsid w:val="008E7507"/>
    <w:rsid w:val="009009EB"/>
    <w:rsid w:val="00905F2E"/>
    <w:rsid w:val="009505BC"/>
    <w:rsid w:val="00964E9F"/>
    <w:rsid w:val="009845BA"/>
    <w:rsid w:val="009E3B83"/>
    <w:rsid w:val="00A30DA6"/>
    <w:rsid w:val="00A57205"/>
    <w:rsid w:val="00A734FC"/>
    <w:rsid w:val="00A76DCE"/>
    <w:rsid w:val="00B21904"/>
    <w:rsid w:val="00B22603"/>
    <w:rsid w:val="00B262B6"/>
    <w:rsid w:val="00B272B5"/>
    <w:rsid w:val="00B77BEE"/>
    <w:rsid w:val="00BC12D5"/>
    <w:rsid w:val="00BC624D"/>
    <w:rsid w:val="00C21312"/>
    <w:rsid w:val="00C2397C"/>
    <w:rsid w:val="00C4002A"/>
    <w:rsid w:val="00C522BC"/>
    <w:rsid w:val="00CB04D6"/>
    <w:rsid w:val="00CF2DAE"/>
    <w:rsid w:val="00CF64D3"/>
    <w:rsid w:val="00D17360"/>
    <w:rsid w:val="00D408FE"/>
    <w:rsid w:val="00D90605"/>
    <w:rsid w:val="00DB292E"/>
    <w:rsid w:val="00DE6938"/>
    <w:rsid w:val="00DF472C"/>
    <w:rsid w:val="00E140BB"/>
    <w:rsid w:val="00E5291B"/>
    <w:rsid w:val="00E61D44"/>
    <w:rsid w:val="00E74454"/>
    <w:rsid w:val="00ED0A3C"/>
    <w:rsid w:val="00ED2BE8"/>
    <w:rsid w:val="00ED52FE"/>
    <w:rsid w:val="00EE3A3D"/>
    <w:rsid w:val="00EE5765"/>
    <w:rsid w:val="00F234F7"/>
    <w:rsid w:val="00F43C4F"/>
    <w:rsid w:val="00F463A9"/>
    <w:rsid w:val="00F53363"/>
    <w:rsid w:val="00F53DAF"/>
    <w:rsid w:val="00FC041C"/>
    <w:rsid w:val="00FC1065"/>
    <w:rsid w:val="00FC13E0"/>
    <w:rsid w:val="00FE38D7"/>
    <w:rsid w:val="00FF4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ED33E"/>
  <w15:chartTrackingRefBased/>
  <w15:docId w15:val="{34501545-0E08-A341-B572-C858887F0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E31D0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E77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F64D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CF64D3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CF64D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CF64D3"/>
    <w:rPr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C522BC"/>
    <w:pPr>
      <w:ind w:left="720"/>
      <w:contextualSpacing/>
    </w:pPr>
  </w:style>
  <w:style w:type="paragraph" w:customStyle="1" w:styleId="Default">
    <w:name w:val="Default"/>
    <w:rsid w:val="00FF46E3"/>
    <w:pPr>
      <w:autoSpaceDE w:val="0"/>
      <w:autoSpaceDN w:val="0"/>
      <w:adjustRightInd w:val="0"/>
    </w:pPr>
    <w:rPr>
      <w:rFonts w:ascii="Mangal" w:eastAsiaTheme="minorHAnsi" w:hAnsi="Mangal" w:cs="Mangal"/>
      <w:color w:val="000000"/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FF46E3"/>
    <w:rPr>
      <w:color w:val="0563C1" w:themeColor="hyperlink"/>
      <w:u w:val="single"/>
    </w:rPr>
  </w:style>
  <w:style w:type="table" w:customStyle="1" w:styleId="TableGrid">
    <w:name w:val="TableGrid"/>
    <w:rsid w:val="00B77BE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foelenco1">
    <w:name w:val="Paragrafo elenco1"/>
    <w:basedOn w:val="Normale"/>
    <w:uiPriority w:val="34"/>
    <w:qFormat/>
    <w:rsid w:val="00EE5765"/>
    <w:pPr>
      <w:suppressAutoHyphens/>
      <w:spacing w:after="0" w:line="240" w:lineRule="auto"/>
      <w:ind w:left="720"/>
      <w:contextualSpacing/>
    </w:pPr>
    <w:rPr>
      <w:rFonts w:ascii="Microsoft Sans Serif" w:hAnsi="Microsoft Sans Serif" w:cs="Microsoft Sans Serif"/>
      <w:kern w:val="1"/>
      <w:sz w:val="24"/>
      <w:szCs w:val="20"/>
    </w:rPr>
  </w:style>
  <w:style w:type="character" w:styleId="Enfasicorsivo">
    <w:name w:val="Emphasis"/>
    <w:uiPriority w:val="20"/>
    <w:qFormat/>
    <w:rsid w:val="00EE5765"/>
    <w:rPr>
      <w:i/>
      <w:iCs/>
    </w:rPr>
  </w:style>
  <w:style w:type="paragraph" w:customStyle="1" w:styleId="Paragrafoelenco2">
    <w:name w:val="Paragrafo elenco2"/>
    <w:basedOn w:val="Normale"/>
    <w:rsid w:val="006C646C"/>
    <w:pPr>
      <w:suppressAutoHyphens/>
      <w:ind w:left="720"/>
      <w:contextualSpacing/>
    </w:pPr>
    <w:rPr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issdeluca.edu-i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1056</Words>
  <Characters>6023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cp:lastModifiedBy>Michele Di Padova</cp:lastModifiedBy>
  <cp:revision>8</cp:revision>
  <dcterms:created xsi:type="dcterms:W3CDTF">2024-05-02T19:08:00Z</dcterms:created>
  <dcterms:modified xsi:type="dcterms:W3CDTF">2024-05-05T20:59:00Z</dcterms:modified>
</cp:coreProperties>
</file>